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Zarządzenie Nr 500/2014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Wójta Gminy Ludwin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dnia 24 listopada 2014 r.    </w:t>
      </w:r>
    </w:p>
    <w:p w:rsidR="00545E31" w:rsidRDefault="00545E31" w:rsidP="00545E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  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sprawie przyjęcia Gminnej Ewidencji Zabytków gminy Ludwin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45E31" w:rsidRDefault="00545E31" w:rsidP="00545E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7 ust 1 pkt 9 i art. 31 ustawy z dnia 8 marca 1990r. o samorządzie gminnym (Dz. U. z 2013 r. poz. 594 ze zm.) oraz art. 22 ust. 4 i 5 ustawy z dnia 23 lipca 2003 r. o ochronie zabytków i opiece nad zabytkami (Dz. u. Nr 162, poz. 1568 ze zm.) zarządzam, co następuje: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§ 1.</w:t>
      </w:r>
    </w:p>
    <w:p w:rsidR="00545E31" w:rsidRDefault="00545E31" w:rsidP="00545E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Przyjmuje się Gminną Ewidencję Zabytków gminy Ludwin.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§ 2.</w:t>
      </w:r>
    </w:p>
    <w:p w:rsidR="00545E31" w:rsidRDefault="00545E31" w:rsidP="00545E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gminnej ewidencji zabytków włącza się zabytki wymienione w zał. Nr T.1, T.2, T.3 do niniejszego zarządzenia.</w:t>
      </w:r>
    </w:p>
    <w:p w:rsidR="00545E31" w:rsidRDefault="00545E31" w:rsidP="00545E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§ 3.</w:t>
      </w:r>
    </w:p>
    <w:p w:rsidR="00545E31" w:rsidRDefault="00545E31" w:rsidP="00545E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podpisania.</w:t>
      </w:r>
    </w:p>
    <w:p w:rsidR="00545E31" w:rsidRDefault="00545E31" w:rsidP="00545E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45E31" w:rsidRDefault="00545E31" w:rsidP="00545E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545E31" w:rsidRDefault="00545E31" w:rsidP="00545E31">
      <w:pPr>
        <w:spacing w:before="100" w:beforeAutospacing="1" w:after="100" w:afterAutospacing="1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Wójt Gminy </w:t>
      </w:r>
    </w:p>
    <w:p w:rsidR="00545E31" w:rsidRDefault="00545E31" w:rsidP="00545E31">
      <w:pPr>
        <w:spacing w:before="100" w:beforeAutospacing="1" w:after="100" w:afterAutospacing="1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Andrzej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Chabros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B3058" w:rsidRDefault="005B3058">
      <w:bookmarkStart w:id="0" w:name="_GoBack"/>
      <w:bookmarkEnd w:id="0"/>
    </w:p>
    <w:sectPr w:rsidR="005B30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E31"/>
    <w:rsid w:val="00545E31"/>
    <w:rsid w:val="005B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5E31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5E31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99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1</cp:revision>
  <dcterms:created xsi:type="dcterms:W3CDTF">2014-11-24T10:30:00Z</dcterms:created>
  <dcterms:modified xsi:type="dcterms:W3CDTF">2014-11-24T10:31:00Z</dcterms:modified>
</cp:coreProperties>
</file>