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11" w:rsidRDefault="00565F11" w:rsidP="00E06D8F">
      <w:pPr>
        <w:jc w:val="both"/>
        <w:rPr>
          <w:b/>
          <w:sz w:val="36"/>
          <w:szCs w:val="36"/>
        </w:rPr>
      </w:pPr>
      <w:bookmarkStart w:id="0" w:name="_GoBack"/>
      <w:bookmarkEnd w:id="0"/>
      <w:r>
        <w:t xml:space="preserve">                                                      </w:t>
      </w:r>
      <w:r w:rsidRPr="00D6385D">
        <w:rPr>
          <w:b/>
          <w:sz w:val="36"/>
          <w:szCs w:val="36"/>
        </w:rPr>
        <w:t>O</w:t>
      </w:r>
      <w:r w:rsidR="00D6385D">
        <w:rPr>
          <w:b/>
          <w:sz w:val="36"/>
          <w:szCs w:val="36"/>
        </w:rPr>
        <w:t xml:space="preserve"> </w:t>
      </w:r>
      <w:r w:rsidRPr="00D6385D">
        <w:rPr>
          <w:b/>
          <w:sz w:val="36"/>
          <w:szCs w:val="36"/>
        </w:rPr>
        <w:t>G</w:t>
      </w:r>
      <w:r w:rsidR="00D6385D">
        <w:rPr>
          <w:b/>
          <w:sz w:val="36"/>
          <w:szCs w:val="36"/>
        </w:rPr>
        <w:t xml:space="preserve"> </w:t>
      </w:r>
      <w:r w:rsidRPr="00D6385D">
        <w:rPr>
          <w:b/>
          <w:sz w:val="36"/>
          <w:szCs w:val="36"/>
        </w:rPr>
        <w:t>Ł</w:t>
      </w:r>
      <w:r w:rsidR="00D6385D">
        <w:rPr>
          <w:b/>
          <w:sz w:val="36"/>
          <w:szCs w:val="36"/>
        </w:rPr>
        <w:t xml:space="preserve"> </w:t>
      </w:r>
      <w:r w:rsidRPr="00D6385D">
        <w:rPr>
          <w:b/>
          <w:sz w:val="36"/>
          <w:szCs w:val="36"/>
        </w:rPr>
        <w:t>O</w:t>
      </w:r>
      <w:r w:rsidR="00D6385D">
        <w:rPr>
          <w:b/>
          <w:sz w:val="36"/>
          <w:szCs w:val="36"/>
        </w:rPr>
        <w:t xml:space="preserve"> </w:t>
      </w:r>
      <w:r w:rsidRPr="00D6385D">
        <w:rPr>
          <w:b/>
          <w:sz w:val="36"/>
          <w:szCs w:val="36"/>
        </w:rPr>
        <w:t>S</w:t>
      </w:r>
      <w:r w:rsidR="00D6385D">
        <w:rPr>
          <w:b/>
          <w:sz w:val="36"/>
          <w:szCs w:val="36"/>
        </w:rPr>
        <w:t xml:space="preserve"> </w:t>
      </w:r>
      <w:r w:rsidRPr="00D6385D">
        <w:rPr>
          <w:b/>
          <w:sz w:val="36"/>
          <w:szCs w:val="36"/>
        </w:rPr>
        <w:t>Z</w:t>
      </w:r>
      <w:r w:rsidR="00D6385D">
        <w:rPr>
          <w:b/>
          <w:sz w:val="36"/>
          <w:szCs w:val="36"/>
        </w:rPr>
        <w:t xml:space="preserve"> </w:t>
      </w:r>
      <w:r w:rsidRPr="00D6385D">
        <w:rPr>
          <w:b/>
          <w:sz w:val="36"/>
          <w:szCs w:val="36"/>
        </w:rPr>
        <w:t>E</w:t>
      </w:r>
      <w:r w:rsidR="00D6385D">
        <w:rPr>
          <w:b/>
          <w:sz w:val="36"/>
          <w:szCs w:val="36"/>
        </w:rPr>
        <w:t xml:space="preserve"> </w:t>
      </w:r>
      <w:r w:rsidRPr="00D6385D">
        <w:rPr>
          <w:b/>
          <w:sz w:val="36"/>
          <w:szCs w:val="36"/>
        </w:rPr>
        <w:t>N</w:t>
      </w:r>
      <w:r w:rsidR="00D6385D">
        <w:rPr>
          <w:b/>
          <w:sz w:val="36"/>
          <w:szCs w:val="36"/>
        </w:rPr>
        <w:t xml:space="preserve"> </w:t>
      </w:r>
      <w:r w:rsidRPr="00D6385D">
        <w:rPr>
          <w:b/>
          <w:sz w:val="36"/>
          <w:szCs w:val="36"/>
        </w:rPr>
        <w:t>I</w:t>
      </w:r>
      <w:r w:rsidR="00D6385D">
        <w:rPr>
          <w:b/>
          <w:sz w:val="36"/>
          <w:szCs w:val="36"/>
        </w:rPr>
        <w:t xml:space="preserve"> </w:t>
      </w:r>
      <w:r w:rsidRPr="00D6385D">
        <w:rPr>
          <w:b/>
          <w:sz w:val="36"/>
          <w:szCs w:val="36"/>
        </w:rPr>
        <w:t>E</w:t>
      </w:r>
    </w:p>
    <w:p w:rsidR="00D6385D" w:rsidRPr="00D6385D" w:rsidRDefault="00D6385D" w:rsidP="00E06D8F">
      <w:pPr>
        <w:jc w:val="both"/>
        <w:rPr>
          <w:b/>
          <w:sz w:val="36"/>
          <w:szCs w:val="36"/>
        </w:rPr>
      </w:pPr>
    </w:p>
    <w:p w:rsidR="00D6385D" w:rsidRPr="00D6385D" w:rsidRDefault="00565F11" w:rsidP="00E06D8F">
      <w:pPr>
        <w:jc w:val="both"/>
        <w:rPr>
          <w:b/>
          <w:sz w:val="28"/>
          <w:szCs w:val="28"/>
        </w:rPr>
      </w:pPr>
      <w:r w:rsidRPr="00D6385D">
        <w:rPr>
          <w:sz w:val="28"/>
          <w:szCs w:val="28"/>
        </w:rPr>
        <w:t xml:space="preserve">w sprawie przetargu ustnego nieograniczonego dotyczącego sprzedaży </w:t>
      </w:r>
      <w:r w:rsidR="00D6385D" w:rsidRPr="00D6385D">
        <w:rPr>
          <w:sz w:val="28"/>
          <w:szCs w:val="28"/>
        </w:rPr>
        <w:t xml:space="preserve">udziału wynoszącego ½ części w nieruchomości złożonej z </w:t>
      </w:r>
      <w:r w:rsidRPr="00D6385D">
        <w:rPr>
          <w:sz w:val="28"/>
          <w:szCs w:val="28"/>
        </w:rPr>
        <w:t xml:space="preserve">działki oznaczonej w ewidencji gruntów wsi Kaniwola </w:t>
      </w:r>
      <w:proofErr w:type="gramStart"/>
      <w:r w:rsidRPr="00D6385D">
        <w:rPr>
          <w:sz w:val="28"/>
          <w:szCs w:val="28"/>
        </w:rPr>
        <w:t xml:space="preserve">nr </w:t>
      </w:r>
      <w:r w:rsidR="00D6385D" w:rsidRPr="00D6385D">
        <w:rPr>
          <w:sz w:val="28"/>
          <w:szCs w:val="28"/>
        </w:rPr>
        <w:t xml:space="preserve"> </w:t>
      </w:r>
      <w:r w:rsidR="00D6385D" w:rsidRPr="00D6385D">
        <w:rPr>
          <w:b/>
          <w:sz w:val="28"/>
          <w:szCs w:val="28"/>
        </w:rPr>
        <w:t>265/1</w:t>
      </w:r>
      <w:r w:rsidR="00D6385D" w:rsidRPr="00D6385D">
        <w:rPr>
          <w:sz w:val="28"/>
          <w:szCs w:val="28"/>
        </w:rPr>
        <w:t xml:space="preserve"> o</w:t>
      </w:r>
      <w:proofErr w:type="gramEnd"/>
      <w:r w:rsidR="00D6385D" w:rsidRPr="00D6385D">
        <w:rPr>
          <w:sz w:val="28"/>
          <w:szCs w:val="28"/>
        </w:rPr>
        <w:t xml:space="preserve"> pow. </w:t>
      </w:r>
      <w:r w:rsidR="00D6385D" w:rsidRPr="00D6385D">
        <w:rPr>
          <w:b/>
          <w:sz w:val="28"/>
          <w:szCs w:val="28"/>
        </w:rPr>
        <w:t>0,07</w:t>
      </w:r>
      <w:r w:rsidR="00D6385D" w:rsidRPr="00D6385D">
        <w:rPr>
          <w:sz w:val="28"/>
          <w:szCs w:val="28"/>
        </w:rPr>
        <w:t xml:space="preserve"> ha i nr </w:t>
      </w:r>
      <w:r w:rsidR="00D6385D" w:rsidRPr="00D6385D">
        <w:rPr>
          <w:b/>
          <w:sz w:val="28"/>
          <w:szCs w:val="28"/>
        </w:rPr>
        <w:t>264/2</w:t>
      </w:r>
      <w:r w:rsidR="00D6385D" w:rsidRPr="00D6385D">
        <w:rPr>
          <w:sz w:val="28"/>
          <w:szCs w:val="28"/>
        </w:rPr>
        <w:t xml:space="preserve"> o pow. </w:t>
      </w:r>
      <w:r w:rsidR="00D6385D" w:rsidRPr="00D6385D">
        <w:rPr>
          <w:b/>
          <w:sz w:val="28"/>
          <w:szCs w:val="28"/>
        </w:rPr>
        <w:t>0,19</w:t>
      </w:r>
      <w:r w:rsidR="00D6385D" w:rsidRPr="00D6385D">
        <w:rPr>
          <w:sz w:val="28"/>
          <w:szCs w:val="28"/>
        </w:rPr>
        <w:t xml:space="preserve"> ha wraz z udziałem wynoszącym ½ części w budynkach tj. murowanym budynku mieszkalnym i murowanym budynku gospodarczym  (oboro-stodoła).</w:t>
      </w:r>
    </w:p>
    <w:p w:rsidR="00F96762" w:rsidRPr="00565F11" w:rsidRDefault="00F96762" w:rsidP="00E06D8F">
      <w:pPr>
        <w:jc w:val="both"/>
        <w:rPr>
          <w:sz w:val="24"/>
          <w:szCs w:val="24"/>
        </w:rPr>
      </w:pPr>
    </w:p>
    <w:p w:rsidR="00D6385D" w:rsidRDefault="00C114D5" w:rsidP="00E06D8F">
      <w:pPr>
        <w:spacing w:after="0"/>
        <w:jc w:val="both"/>
        <w:rPr>
          <w:sz w:val="24"/>
          <w:szCs w:val="24"/>
        </w:rPr>
      </w:pPr>
      <w:r>
        <w:t xml:space="preserve">              </w:t>
      </w:r>
      <w:r w:rsidR="000477E7">
        <w:t xml:space="preserve">    </w:t>
      </w:r>
      <w:r>
        <w:t xml:space="preserve">  </w:t>
      </w:r>
      <w:r w:rsidR="000F0D5C" w:rsidRPr="000F0D5C">
        <w:rPr>
          <w:sz w:val="24"/>
          <w:szCs w:val="24"/>
        </w:rPr>
        <w:t xml:space="preserve">Na </w:t>
      </w:r>
      <w:r w:rsidR="00565F11">
        <w:rPr>
          <w:sz w:val="24"/>
          <w:szCs w:val="24"/>
        </w:rPr>
        <w:t>podstawie art. 37 ust. 1</w:t>
      </w:r>
      <w:r w:rsidR="000F0D5C">
        <w:rPr>
          <w:sz w:val="24"/>
          <w:szCs w:val="24"/>
        </w:rPr>
        <w:t xml:space="preserve"> ustawy z dnia 21 sierpnia 1997r. </w:t>
      </w:r>
      <w:r w:rsidR="00AC4ECB">
        <w:rPr>
          <w:sz w:val="24"/>
          <w:szCs w:val="24"/>
        </w:rPr>
        <w:t>o gospodarce nieruchomościami (</w:t>
      </w:r>
      <w:r w:rsidR="000F0D5C">
        <w:rPr>
          <w:sz w:val="24"/>
          <w:szCs w:val="24"/>
        </w:rPr>
        <w:t xml:space="preserve">Dz. U. </w:t>
      </w:r>
      <w:proofErr w:type="gramStart"/>
      <w:r w:rsidR="000F0D5C">
        <w:rPr>
          <w:sz w:val="24"/>
          <w:szCs w:val="24"/>
        </w:rPr>
        <w:t>z</w:t>
      </w:r>
      <w:proofErr w:type="gramEnd"/>
      <w:r w:rsidR="000F0D5C">
        <w:rPr>
          <w:sz w:val="24"/>
          <w:szCs w:val="24"/>
        </w:rPr>
        <w:t xml:space="preserve"> 2015 r. poz. </w:t>
      </w:r>
      <w:r w:rsidR="00AC4ECB">
        <w:rPr>
          <w:sz w:val="24"/>
          <w:szCs w:val="24"/>
        </w:rPr>
        <w:t>1774</w:t>
      </w:r>
      <w:r w:rsidR="007806F7">
        <w:rPr>
          <w:sz w:val="24"/>
          <w:szCs w:val="24"/>
        </w:rPr>
        <w:t xml:space="preserve"> z </w:t>
      </w:r>
      <w:proofErr w:type="spellStart"/>
      <w:r w:rsidR="007806F7">
        <w:rPr>
          <w:sz w:val="24"/>
          <w:szCs w:val="24"/>
        </w:rPr>
        <w:t>późn</w:t>
      </w:r>
      <w:proofErr w:type="spellEnd"/>
      <w:r w:rsidR="007806F7">
        <w:rPr>
          <w:sz w:val="24"/>
          <w:szCs w:val="24"/>
        </w:rPr>
        <w:t xml:space="preserve">. </w:t>
      </w:r>
      <w:proofErr w:type="gramStart"/>
      <w:r w:rsidR="007806F7">
        <w:rPr>
          <w:sz w:val="24"/>
          <w:szCs w:val="24"/>
        </w:rPr>
        <w:t>zm</w:t>
      </w:r>
      <w:proofErr w:type="gramEnd"/>
      <w:r w:rsidR="007806F7">
        <w:rPr>
          <w:sz w:val="24"/>
          <w:szCs w:val="24"/>
        </w:rPr>
        <w:t>.</w:t>
      </w:r>
      <w:r w:rsidR="000F0D5C">
        <w:rPr>
          <w:sz w:val="24"/>
          <w:szCs w:val="24"/>
        </w:rPr>
        <w:t xml:space="preserve">) </w:t>
      </w:r>
      <w:r w:rsidR="00565F11">
        <w:rPr>
          <w:sz w:val="24"/>
          <w:szCs w:val="24"/>
        </w:rPr>
        <w:t>§ 3, §</w:t>
      </w:r>
      <w:r w:rsidR="0051075E">
        <w:rPr>
          <w:sz w:val="24"/>
          <w:szCs w:val="24"/>
        </w:rPr>
        <w:t xml:space="preserve"> 4 ust. 3, 4 i 6-9, § 6 ust. 1 i</w:t>
      </w:r>
      <w:r w:rsidR="00565F11">
        <w:rPr>
          <w:sz w:val="24"/>
          <w:szCs w:val="24"/>
        </w:rPr>
        <w:t xml:space="preserve"> 7 i § 13 rozporządzenia Rady Ministrów z dnia 14 września 2004 r. w sprawie sposobu i</w:t>
      </w:r>
      <w:r w:rsidR="0051075E">
        <w:rPr>
          <w:sz w:val="24"/>
          <w:szCs w:val="24"/>
        </w:rPr>
        <w:t xml:space="preserve"> trybu przeprowadzania przetargó</w:t>
      </w:r>
      <w:r w:rsidR="00565F11">
        <w:rPr>
          <w:sz w:val="24"/>
          <w:szCs w:val="24"/>
        </w:rPr>
        <w:t xml:space="preserve">w oraz rokowań na zbycie nieruchomości (Dz. U. Nr 207 poz. 2108 z </w:t>
      </w:r>
      <w:proofErr w:type="spellStart"/>
      <w:r w:rsidR="00565F11">
        <w:rPr>
          <w:sz w:val="24"/>
          <w:szCs w:val="24"/>
        </w:rPr>
        <w:t>późn</w:t>
      </w:r>
      <w:proofErr w:type="spellEnd"/>
      <w:r w:rsidR="00565F11">
        <w:rPr>
          <w:sz w:val="24"/>
          <w:szCs w:val="24"/>
        </w:rPr>
        <w:t xml:space="preserve">. zm.) </w:t>
      </w:r>
      <w:r w:rsidR="000F0D5C">
        <w:rPr>
          <w:sz w:val="24"/>
          <w:szCs w:val="24"/>
        </w:rPr>
        <w:t xml:space="preserve">– </w:t>
      </w:r>
      <w:r w:rsidR="000F0D5C" w:rsidRPr="00054452">
        <w:rPr>
          <w:b/>
          <w:sz w:val="24"/>
          <w:szCs w:val="24"/>
        </w:rPr>
        <w:t>Wójt Gminy Ludwin</w:t>
      </w:r>
      <w:r w:rsidR="000F0D5C">
        <w:rPr>
          <w:sz w:val="24"/>
          <w:szCs w:val="24"/>
        </w:rPr>
        <w:t xml:space="preserve"> </w:t>
      </w:r>
      <w:r w:rsidR="00565F11">
        <w:rPr>
          <w:sz w:val="24"/>
          <w:szCs w:val="24"/>
        </w:rPr>
        <w:t xml:space="preserve">ogłasza przetarg ustny nieograniczony na </w:t>
      </w:r>
      <w:proofErr w:type="gramStart"/>
      <w:r w:rsidR="00565F11">
        <w:rPr>
          <w:sz w:val="24"/>
          <w:szCs w:val="24"/>
        </w:rPr>
        <w:t xml:space="preserve">sprzedaż </w:t>
      </w:r>
      <w:r w:rsidR="000F0D5C">
        <w:rPr>
          <w:sz w:val="24"/>
          <w:szCs w:val="24"/>
        </w:rPr>
        <w:t xml:space="preserve"> </w:t>
      </w:r>
      <w:r w:rsidR="00484E98">
        <w:rPr>
          <w:sz w:val="24"/>
          <w:szCs w:val="24"/>
        </w:rPr>
        <w:t>udział</w:t>
      </w:r>
      <w:r w:rsidR="00565F11">
        <w:rPr>
          <w:sz w:val="24"/>
          <w:szCs w:val="24"/>
        </w:rPr>
        <w:t>u</w:t>
      </w:r>
      <w:proofErr w:type="gramEnd"/>
      <w:r w:rsidR="00565F11">
        <w:rPr>
          <w:sz w:val="24"/>
          <w:szCs w:val="24"/>
        </w:rPr>
        <w:t xml:space="preserve"> wynoszącego</w:t>
      </w:r>
      <w:r w:rsidR="00484E98">
        <w:rPr>
          <w:sz w:val="24"/>
          <w:szCs w:val="24"/>
        </w:rPr>
        <w:t xml:space="preserve"> ½ części </w:t>
      </w:r>
      <w:r w:rsidR="00287F1E">
        <w:rPr>
          <w:sz w:val="24"/>
          <w:szCs w:val="24"/>
        </w:rPr>
        <w:t>w nieruchomości złożonej z  działki</w:t>
      </w:r>
      <w:r w:rsidR="00484E98">
        <w:rPr>
          <w:sz w:val="24"/>
          <w:szCs w:val="24"/>
        </w:rPr>
        <w:t xml:space="preserve"> oznaczonej</w:t>
      </w:r>
      <w:r w:rsidR="000F0D5C">
        <w:rPr>
          <w:sz w:val="24"/>
          <w:szCs w:val="24"/>
        </w:rPr>
        <w:t xml:space="preserve"> w ewidencji gruntów wsi </w:t>
      </w:r>
      <w:r w:rsidR="00484E98">
        <w:rPr>
          <w:b/>
          <w:sz w:val="24"/>
          <w:szCs w:val="24"/>
        </w:rPr>
        <w:t xml:space="preserve">Kaniwola </w:t>
      </w:r>
      <w:r w:rsidR="005B7AB9">
        <w:rPr>
          <w:b/>
          <w:sz w:val="24"/>
          <w:szCs w:val="24"/>
        </w:rPr>
        <w:t xml:space="preserve"> </w:t>
      </w:r>
      <w:r w:rsidR="000F0D5C">
        <w:rPr>
          <w:sz w:val="24"/>
          <w:szCs w:val="24"/>
        </w:rPr>
        <w:t xml:space="preserve"> nr </w:t>
      </w:r>
      <w:r w:rsidR="00484E98">
        <w:rPr>
          <w:b/>
          <w:sz w:val="24"/>
          <w:szCs w:val="24"/>
        </w:rPr>
        <w:t>265/1</w:t>
      </w:r>
      <w:r w:rsidR="000F0D5C">
        <w:rPr>
          <w:sz w:val="24"/>
          <w:szCs w:val="24"/>
        </w:rPr>
        <w:t xml:space="preserve"> o pow. </w:t>
      </w:r>
      <w:r w:rsidR="00484E98">
        <w:rPr>
          <w:b/>
          <w:sz w:val="24"/>
          <w:szCs w:val="24"/>
        </w:rPr>
        <w:t>0,07</w:t>
      </w:r>
      <w:r w:rsidR="00484E98">
        <w:rPr>
          <w:sz w:val="24"/>
          <w:szCs w:val="24"/>
        </w:rPr>
        <w:t xml:space="preserve"> ha i nr </w:t>
      </w:r>
      <w:r w:rsidR="00484E98" w:rsidRPr="00484E98">
        <w:rPr>
          <w:b/>
          <w:sz w:val="24"/>
          <w:szCs w:val="24"/>
        </w:rPr>
        <w:t>264/2</w:t>
      </w:r>
      <w:r w:rsidR="00484E98">
        <w:rPr>
          <w:sz w:val="24"/>
          <w:szCs w:val="24"/>
        </w:rPr>
        <w:t xml:space="preserve"> o pow. </w:t>
      </w:r>
      <w:r w:rsidR="00484E98" w:rsidRPr="00484E98">
        <w:rPr>
          <w:b/>
          <w:sz w:val="24"/>
          <w:szCs w:val="24"/>
        </w:rPr>
        <w:t>0,19</w:t>
      </w:r>
      <w:r w:rsidR="00484E98">
        <w:rPr>
          <w:sz w:val="24"/>
          <w:szCs w:val="24"/>
        </w:rPr>
        <w:t xml:space="preserve"> ha wraz z udziałem wynoszącym ½ części w b</w:t>
      </w:r>
      <w:r w:rsidR="00287F1E">
        <w:rPr>
          <w:sz w:val="24"/>
          <w:szCs w:val="24"/>
        </w:rPr>
        <w:t>udynkach</w:t>
      </w:r>
      <w:r w:rsidR="00484E98">
        <w:rPr>
          <w:sz w:val="24"/>
          <w:szCs w:val="24"/>
        </w:rPr>
        <w:t xml:space="preserve"> tj. murowanym budynku mieszkalnym i murowanym budynku gospodarczym  (oboro-stodoła).</w:t>
      </w:r>
      <w:r w:rsidR="000F0D5C">
        <w:rPr>
          <w:sz w:val="24"/>
          <w:szCs w:val="24"/>
        </w:rPr>
        <w:t xml:space="preserve"> </w:t>
      </w:r>
    </w:p>
    <w:p w:rsidR="00EC21CA" w:rsidRPr="00D6385D" w:rsidRDefault="000F0D5C" w:rsidP="00E06D8F">
      <w:pPr>
        <w:spacing w:after="0"/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Dla nieruchomości tej jest prowadzona Księga Wieczysta w Sądzie Rejonowym </w:t>
      </w:r>
      <w:r w:rsidR="00E714F8">
        <w:rPr>
          <w:sz w:val="24"/>
          <w:szCs w:val="24"/>
        </w:rPr>
        <w:t xml:space="preserve">Lublin Wschód </w:t>
      </w:r>
      <w:r>
        <w:rPr>
          <w:sz w:val="24"/>
          <w:szCs w:val="24"/>
        </w:rPr>
        <w:t>w</w:t>
      </w:r>
      <w:r w:rsidR="0074748E">
        <w:rPr>
          <w:sz w:val="24"/>
          <w:szCs w:val="24"/>
        </w:rPr>
        <w:t xml:space="preserve"> Lublinie z siedzibą</w:t>
      </w:r>
      <w:r>
        <w:rPr>
          <w:sz w:val="24"/>
          <w:szCs w:val="24"/>
        </w:rPr>
        <w:t xml:space="preserve"> w Świdniku V Wydział Ks</w:t>
      </w:r>
      <w:r w:rsidR="005B7AB9">
        <w:rPr>
          <w:sz w:val="24"/>
          <w:szCs w:val="24"/>
        </w:rPr>
        <w:t>iąg Wieczystych nr LU1I/00</w:t>
      </w:r>
      <w:r w:rsidR="006A3B18">
        <w:rPr>
          <w:sz w:val="24"/>
          <w:szCs w:val="24"/>
        </w:rPr>
        <w:t>141183/4</w:t>
      </w:r>
      <w:r>
        <w:rPr>
          <w:sz w:val="24"/>
          <w:szCs w:val="24"/>
        </w:rPr>
        <w:t>.</w:t>
      </w:r>
      <w:r w:rsidR="00EC21CA">
        <w:rPr>
          <w:sz w:val="24"/>
          <w:szCs w:val="24"/>
        </w:rPr>
        <w:t xml:space="preserve"> </w:t>
      </w:r>
    </w:p>
    <w:p w:rsidR="00287F1E" w:rsidRDefault="00EC21CA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0D5C">
        <w:rPr>
          <w:sz w:val="24"/>
          <w:szCs w:val="24"/>
        </w:rPr>
        <w:t xml:space="preserve">  Przedmiotowa nieruchomość zgodnie z Miejscowym Planem Zagospodarowania Przestrzennego </w:t>
      </w:r>
      <w:r w:rsidR="005B7AB9">
        <w:rPr>
          <w:sz w:val="24"/>
          <w:szCs w:val="24"/>
        </w:rPr>
        <w:t>Gminy Ludwin</w:t>
      </w:r>
      <w:r w:rsidR="000F0D5C">
        <w:rPr>
          <w:sz w:val="24"/>
          <w:szCs w:val="24"/>
        </w:rPr>
        <w:t xml:space="preserve"> położona jest</w:t>
      </w:r>
      <w:r w:rsidR="00287F1E">
        <w:rPr>
          <w:sz w:val="24"/>
          <w:szCs w:val="24"/>
        </w:rPr>
        <w:t>:</w:t>
      </w:r>
    </w:p>
    <w:p w:rsidR="00287F1E" w:rsidRDefault="00287F1E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działka nr 264/2 o, pow. 0,19 </w:t>
      </w:r>
      <w:proofErr w:type="gramStart"/>
      <w:r>
        <w:rPr>
          <w:sz w:val="24"/>
          <w:szCs w:val="24"/>
        </w:rPr>
        <w:t xml:space="preserve">ha </w:t>
      </w:r>
      <w:r w:rsidR="00C114D5">
        <w:rPr>
          <w:sz w:val="24"/>
          <w:szCs w:val="24"/>
        </w:rPr>
        <w:t xml:space="preserve"> w</w:t>
      </w:r>
      <w:proofErr w:type="gramEnd"/>
      <w:r w:rsidR="00C114D5">
        <w:rPr>
          <w:sz w:val="24"/>
          <w:szCs w:val="24"/>
        </w:rPr>
        <w:t xml:space="preserve"> </w:t>
      </w:r>
      <w:r w:rsidR="000F0D5C">
        <w:rPr>
          <w:sz w:val="24"/>
          <w:szCs w:val="24"/>
        </w:rPr>
        <w:t xml:space="preserve">terenie oznaczonym symbolem  </w:t>
      </w:r>
      <w:r w:rsidR="00166635">
        <w:rPr>
          <w:sz w:val="24"/>
          <w:szCs w:val="24"/>
        </w:rPr>
        <w:t>MR</w:t>
      </w:r>
      <w:r w:rsidR="000F0D5C">
        <w:rPr>
          <w:sz w:val="24"/>
          <w:szCs w:val="24"/>
        </w:rPr>
        <w:t xml:space="preserve"> – </w:t>
      </w:r>
      <w:r w:rsidR="00166635">
        <w:rPr>
          <w:sz w:val="24"/>
          <w:szCs w:val="24"/>
        </w:rPr>
        <w:t xml:space="preserve">zabudowa </w:t>
      </w:r>
      <w:r>
        <w:rPr>
          <w:sz w:val="24"/>
          <w:szCs w:val="24"/>
        </w:rPr>
        <w:t xml:space="preserve">  </w:t>
      </w:r>
    </w:p>
    <w:p w:rsidR="00287F1E" w:rsidRDefault="00287F1E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166635">
        <w:rPr>
          <w:sz w:val="24"/>
          <w:szCs w:val="24"/>
        </w:rPr>
        <w:t>zagrodowa</w:t>
      </w:r>
      <w:proofErr w:type="gramEnd"/>
      <w:r w:rsidR="00166635">
        <w:rPr>
          <w:sz w:val="24"/>
          <w:szCs w:val="24"/>
        </w:rPr>
        <w:t>,</w:t>
      </w:r>
      <w:r w:rsidR="00C114D5">
        <w:rPr>
          <w:sz w:val="24"/>
          <w:szCs w:val="24"/>
        </w:rPr>
        <w:t xml:space="preserve"> </w:t>
      </w:r>
    </w:p>
    <w:p w:rsidR="000F0D5C" w:rsidRDefault="00287F1E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działka nr 265/1 o pow. 0,07 </w:t>
      </w:r>
      <w:proofErr w:type="gramStart"/>
      <w:r>
        <w:rPr>
          <w:sz w:val="24"/>
          <w:szCs w:val="24"/>
        </w:rPr>
        <w:t>h</w:t>
      </w:r>
      <w:r w:rsidR="00C114D5">
        <w:rPr>
          <w:sz w:val="24"/>
          <w:szCs w:val="24"/>
        </w:rPr>
        <w:t>a  w</w:t>
      </w:r>
      <w:proofErr w:type="gramEnd"/>
      <w:r w:rsidR="00C114D5">
        <w:rPr>
          <w:sz w:val="24"/>
          <w:szCs w:val="24"/>
        </w:rPr>
        <w:t xml:space="preserve"> terenie oznaczon</w:t>
      </w:r>
      <w:r w:rsidR="00166635">
        <w:rPr>
          <w:sz w:val="24"/>
          <w:szCs w:val="24"/>
        </w:rPr>
        <w:t>ym symbolem RP</w:t>
      </w:r>
      <w:r w:rsidR="008925B9">
        <w:rPr>
          <w:sz w:val="24"/>
          <w:szCs w:val="24"/>
        </w:rPr>
        <w:t xml:space="preserve"> – </w:t>
      </w:r>
      <w:r w:rsidR="00166635">
        <w:rPr>
          <w:sz w:val="24"/>
          <w:szCs w:val="24"/>
        </w:rPr>
        <w:t>uprawy polowe.</w:t>
      </w:r>
    </w:p>
    <w:p w:rsidR="001E0C74" w:rsidRDefault="00287F1E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Działka nr 264/2 usytuowana jest w centrum wsi, przy drodze utwardzonej</w:t>
      </w:r>
      <w:r w:rsidR="001E0C74">
        <w:rPr>
          <w:sz w:val="24"/>
          <w:szCs w:val="24"/>
        </w:rPr>
        <w:t xml:space="preserve"> w terenie pł</w:t>
      </w:r>
      <w:r>
        <w:rPr>
          <w:sz w:val="24"/>
          <w:szCs w:val="24"/>
        </w:rPr>
        <w:t>askim. Na przedłużeniu tej działki przylegającej do szosy zna</w:t>
      </w:r>
      <w:r w:rsidR="001E0C74">
        <w:rPr>
          <w:sz w:val="24"/>
          <w:szCs w:val="24"/>
        </w:rPr>
        <w:t>j</w:t>
      </w:r>
      <w:r>
        <w:rPr>
          <w:sz w:val="24"/>
          <w:szCs w:val="24"/>
        </w:rPr>
        <w:t xml:space="preserve">duje się </w:t>
      </w:r>
      <w:r w:rsidR="001E0C74">
        <w:rPr>
          <w:sz w:val="24"/>
          <w:szCs w:val="24"/>
        </w:rPr>
        <w:t>działk</w:t>
      </w:r>
      <w:r>
        <w:rPr>
          <w:sz w:val="24"/>
          <w:szCs w:val="24"/>
        </w:rPr>
        <w:t xml:space="preserve">a gruntu rolnego </w:t>
      </w:r>
      <w:r w:rsidR="00EA3C09">
        <w:rPr>
          <w:sz w:val="24"/>
          <w:szCs w:val="24"/>
        </w:rPr>
        <w:t xml:space="preserve">nr 265/1 </w:t>
      </w:r>
      <w:r>
        <w:rPr>
          <w:sz w:val="24"/>
          <w:szCs w:val="24"/>
        </w:rPr>
        <w:t>o p</w:t>
      </w:r>
      <w:r w:rsidR="001E0C74">
        <w:rPr>
          <w:sz w:val="24"/>
          <w:szCs w:val="24"/>
        </w:rPr>
        <w:t>ow. 0,07 ha. Obie działki tworzą jedną nieruchomość gospodarczą.</w:t>
      </w:r>
    </w:p>
    <w:p w:rsidR="00EA3C09" w:rsidRDefault="001E0C74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działce nr 264/2 znajduje się murowany budynek mieszkalny oraz murowany budynek </w:t>
      </w:r>
      <w:proofErr w:type="gramStart"/>
      <w:r>
        <w:rPr>
          <w:sz w:val="24"/>
          <w:szCs w:val="24"/>
        </w:rPr>
        <w:t>gospodarczy w którym</w:t>
      </w:r>
      <w:proofErr w:type="gramEnd"/>
      <w:r>
        <w:rPr>
          <w:sz w:val="24"/>
          <w:szCs w:val="24"/>
        </w:rPr>
        <w:t xml:space="preserve"> znajduje się obora i stodoła. Na działce znajduje się studnia kopana </w:t>
      </w:r>
    </w:p>
    <w:p w:rsidR="00166635" w:rsidRDefault="001E0C74" w:rsidP="00E06D8F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której korzysta współwłaścicielka tej nieruchomości.</w:t>
      </w:r>
    </w:p>
    <w:p w:rsidR="00565F11" w:rsidRDefault="00565F11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Nieruchomość ta jest wolna od obciążeń. </w:t>
      </w:r>
    </w:p>
    <w:p w:rsidR="008744AD" w:rsidRDefault="00166635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21CA">
        <w:rPr>
          <w:sz w:val="24"/>
          <w:szCs w:val="24"/>
        </w:rPr>
        <w:t xml:space="preserve">    </w:t>
      </w:r>
      <w:r w:rsidR="00CD1122">
        <w:rPr>
          <w:sz w:val="24"/>
          <w:szCs w:val="24"/>
        </w:rPr>
        <w:t xml:space="preserve">Cena </w:t>
      </w:r>
      <w:r w:rsidR="001E0C74">
        <w:rPr>
          <w:sz w:val="24"/>
          <w:szCs w:val="24"/>
        </w:rPr>
        <w:t>wywoławcza</w:t>
      </w:r>
      <w:r w:rsidR="008925B9">
        <w:rPr>
          <w:sz w:val="24"/>
          <w:szCs w:val="24"/>
        </w:rPr>
        <w:t xml:space="preserve"> </w:t>
      </w:r>
      <w:r w:rsidR="00560B6C">
        <w:rPr>
          <w:sz w:val="24"/>
          <w:szCs w:val="24"/>
        </w:rPr>
        <w:t xml:space="preserve">nieruchomości wynosi </w:t>
      </w:r>
      <w:r w:rsidR="00560B6C" w:rsidRPr="00560B6C">
        <w:rPr>
          <w:b/>
          <w:sz w:val="24"/>
          <w:szCs w:val="24"/>
        </w:rPr>
        <w:t>36 5</w:t>
      </w:r>
      <w:r w:rsidRPr="00560B6C">
        <w:rPr>
          <w:b/>
          <w:sz w:val="24"/>
          <w:szCs w:val="24"/>
        </w:rPr>
        <w:t>00</w:t>
      </w:r>
      <w:r w:rsidRPr="00166635">
        <w:rPr>
          <w:b/>
          <w:sz w:val="24"/>
          <w:szCs w:val="24"/>
        </w:rPr>
        <w:t>,00</w:t>
      </w:r>
      <w:r w:rsidR="00C114D5">
        <w:rPr>
          <w:b/>
          <w:sz w:val="24"/>
          <w:szCs w:val="24"/>
        </w:rPr>
        <w:t xml:space="preserve"> </w:t>
      </w:r>
      <w:r w:rsidR="00CD1122" w:rsidRPr="00054452">
        <w:rPr>
          <w:b/>
          <w:sz w:val="24"/>
          <w:szCs w:val="24"/>
        </w:rPr>
        <w:t>zł</w:t>
      </w:r>
      <w:r w:rsidR="00F96762" w:rsidRPr="00054452">
        <w:rPr>
          <w:b/>
          <w:sz w:val="24"/>
          <w:szCs w:val="24"/>
        </w:rPr>
        <w:t xml:space="preserve"> </w:t>
      </w:r>
      <w:r w:rsidR="006A3B18">
        <w:rPr>
          <w:sz w:val="24"/>
          <w:szCs w:val="24"/>
        </w:rPr>
        <w:t>(</w:t>
      </w:r>
      <w:r w:rsidR="00CD1122">
        <w:rPr>
          <w:sz w:val="24"/>
          <w:szCs w:val="24"/>
        </w:rPr>
        <w:t xml:space="preserve">słownie: </w:t>
      </w:r>
      <w:r w:rsidR="00560B6C">
        <w:rPr>
          <w:sz w:val="24"/>
          <w:szCs w:val="24"/>
        </w:rPr>
        <w:t xml:space="preserve">trzydzieści </w:t>
      </w:r>
      <w:proofErr w:type="gramStart"/>
      <w:r w:rsidR="00560B6C">
        <w:rPr>
          <w:sz w:val="24"/>
          <w:szCs w:val="24"/>
        </w:rPr>
        <w:t xml:space="preserve">sześć </w:t>
      </w:r>
      <w:r>
        <w:rPr>
          <w:sz w:val="24"/>
          <w:szCs w:val="24"/>
        </w:rPr>
        <w:t xml:space="preserve"> </w:t>
      </w:r>
      <w:r w:rsidR="00CD1122">
        <w:rPr>
          <w:sz w:val="24"/>
          <w:szCs w:val="24"/>
        </w:rPr>
        <w:t>tysięcy</w:t>
      </w:r>
      <w:proofErr w:type="gramEnd"/>
      <w:r w:rsidR="00CD1122">
        <w:rPr>
          <w:sz w:val="24"/>
          <w:szCs w:val="24"/>
        </w:rPr>
        <w:t xml:space="preserve">  </w:t>
      </w:r>
      <w:r w:rsidR="00560B6C">
        <w:rPr>
          <w:sz w:val="24"/>
          <w:szCs w:val="24"/>
        </w:rPr>
        <w:t>pięć</w:t>
      </w:r>
      <w:r>
        <w:rPr>
          <w:sz w:val="24"/>
          <w:szCs w:val="24"/>
        </w:rPr>
        <w:t xml:space="preserve">set </w:t>
      </w:r>
      <w:r w:rsidR="00CD1122">
        <w:rPr>
          <w:sz w:val="24"/>
          <w:szCs w:val="24"/>
        </w:rPr>
        <w:t>złotych 00/100)</w:t>
      </w:r>
      <w:r w:rsidR="008744AD">
        <w:rPr>
          <w:sz w:val="24"/>
          <w:szCs w:val="24"/>
        </w:rPr>
        <w:t>.</w:t>
      </w:r>
    </w:p>
    <w:p w:rsidR="00A24674" w:rsidRDefault="00D6385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Przetarg odbędzie się w dniu 22</w:t>
      </w:r>
      <w:r w:rsidR="008744AD">
        <w:rPr>
          <w:sz w:val="24"/>
          <w:szCs w:val="24"/>
        </w:rPr>
        <w:t xml:space="preserve"> września 2016 r. o godz. 10 ºº w siedzibie Urzędu Gminy – sala nr 11.</w:t>
      </w:r>
      <w:r w:rsidR="00A24674">
        <w:rPr>
          <w:sz w:val="24"/>
          <w:szCs w:val="24"/>
        </w:rPr>
        <w:t xml:space="preserve"> </w:t>
      </w:r>
    </w:p>
    <w:p w:rsidR="008744AD" w:rsidRDefault="008744A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Wadium w gotowce w wysokości 10 % ceny wywoławczej</w:t>
      </w:r>
      <w:r w:rsidR="00D6385D">
        <w:rPr>
          <w:sz w:val="24"/>
          <w:szCs w:val="24"/>
        </w:rPr>
        <w:t xml:space="preserve"> należy uiścić do dnia 16</w:t>
      </w:r>
      <w:r>
        <w:rPr>
          <w:sz w:val="24"/>
          <w:szCs w:val="24"/>
        </w:rPr>
        <w:t xml:space="preserve">.09.2016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 na rzecz Gminy Ludwin, na konto BS Cyców o/Ludwin nr 52 8191 1055 2001 0000 0042 0006.</w:t>
      </w:r>
    </w:p>
    <w:p w:rsidR="008744AD" w:rsidRDefault="008744A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Wadium może być wniesione również w obligacjach Skarbu Państwa.</w:t>
      </w:r>
    </w:p>
    <w:p w:rsidR="008744AD" w:rsidRDefault="008744A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dzień wniesienia wadium uważa się datę wpływu środków pieniężnych na konto Gminy Ludwin.</w:t>
      </w:r>
    </w:p>
    <w:p w:rsidR="00D6385D" w:rsidRDefault="00D6385D" w:rsidP="00E06D8F">
      <w:pPr>
        <w:spacing w:after="0" w:line="240" w:lineRule="auto"/>
        <w:jc w:val="both"/>
        <w:rPr>
          <w:sz w:val="24"/>
          <w:szCs w:val="24"/>
        </w:rPr>
      </w:pPr>
    </w:p>
    <w:p w:rsidR="00D6385D" w:rsidRDefault="00D6385D" w:rsidP="00E06D8F">
      <w:pPr>
        <w:spacing w:after="0" w:line="240" w:lineRule="auto"/>
        <w:jc w:val="both"/>
        <w:rPr>
          <w:sz w:val="24"/>
          <w:szCs w:val="24"/>
        </w:rPr>
      </w:pPr>
    </w:p>
    <w:p w:rsidR="00D6385D" w:rsidRDefault="00D6385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</w:t>
      </w:r>
      <w:r w:rsidR="0051075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- 2 -</w:t>
      </w:r>
    </w:p>
    <w:p w:rsidR="00D6385D" w:rsidRDefault="00D6385D" w:rsidP="00E06D8F">
      <w:pPr>
        <w:spacing w:after="0" w:line="240" w:lineRule="auto"/>
        <w:jc w:val="both"/>
        <w:rPr>
          <w:sz w:val="24"/>
          <w:szCs w:val="24"/>
        </w:rPr>
      </w:pPr>
    </w:p>
    <w:p w:rsidR="00D6385D" w:rsidRDefault="00D6385D" w:rsidP="00E06D8F">
      <w:pPr>
        <w:spacing w:after="0" w:line="240" w:lineRule="auto"/>
        <w:jc w:val="both"/>
        <w:rPr>
          <w:sz w:val="24"/>
          <w:szCs w:val="24"/>
        </w:rPr>
      </w:pPr>
    </w:p>
    <w:p w:rsidR="008744AD" w:rsidRDefault="008744A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Uczestnik przetargu zobowiązany jest przedłożyć komisji przetargowej:</w:t>
      </w:r>
    </w:p>
    <w:p w:rsidR="008744AD" w:rsidRDefault="008744A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dowód wpłaty wadium i dowód tożsamości,</w:t>
      </w:r>
    </w:p>
    <w:p w:rsidR="00F01162" w:rsidRDefault="008744A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 przypadku przed</w:t>
      </w:r>
      <w:r w:rsidR="00F01162">
        <w:rPr>
          <w:sz w:val="24"/>
          <w:szCs w:val="24"/>
        </w:rPr>
        <w:t>siębiorców lub innych podmiotó</w:t>
      </w:r>
      <w:r>
        <w:rPr>
          <w:sz w:val="24"/>
          <w:szCs w:val="24"/>
        </w:rPr>
        <w:t xml:space="preserve">w </w:t>
      </w:r>
      <w:proofErr w:type="gramStart"/>
      <w:r>
        <w:rPr>
          <w:sz w:val="24"/>
          <w:szCs w:val="24"/>
        </w:rPr>
        <w:t>nie będących</w:t>
      </w:r>
      <w:proofErr w:type="gramEnd"/>
      <w:r>
        <w:rPr>
          <w:sz w:val="24"/>
          <w:szCs w:val="24"/>
        </w:rPr>
        <w:t xml:space="preserve"> przedsiębiorcami odpis </w:t>
      </w:r>
    </w:p>
    <w:p w:rsidR="008744AD" w:rsidRDefault="008744AD" w:rsidP="00E06D8F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właściwego rejestru.  </w:t>
      </w:r>
    </w:p>
    <w:p w:rsidR="00E4503D" w:rsidRDefault="00E4503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Zainteresowanych kupnem w/w nieruchomości wzywa się do zapoznania z nieruchomością poprzez dokonanie oględzin.</w:t>
      </w:r>
    </w:p>
    <w:p w:rsidR="00E4503D" w:rsidRDefault="00E4503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Wadium ulega przepadkowi w razie uchylenia się uczestnika, który przetarg wygrał, od zawarcia umowy notarialnej w terminie podanym przez Gminę.</w:t>
      </w:r>
    </w:p>
    <w:p w:rsidR="00E4503D" w:rsidRDefault="00E4503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wpłacone przez uczestnika przetargu, który przetarg wygrał, zalicza się na poczet ceny nabycia nieruchomości. Pozostałym uczestnikom przetargu wadium zwraca się niezwłocznie po zamknięciu </w:t>
      </w:r>
      <w:proofErr w:type="gramStart"/>
      <w:r>
        <w:rPr>
          <w:sz w:val="24"/>
          <w:szCs w:val="24"/>
        </w:rPr>
        <w:t>przetargu,  jednak</w:t>
      </w:r>
      <w:proofErr w:type="gramEnd"/>
      <w:r>
        <w:rPr>
          <w:sz w:val="24"/>
          <w:szCs w:val="24"/>
        </w:rPr>
        <w:t xml:space="preserve"> nie później niż przed upływem trzech dni od dnia zamknięcia przetargu lub zakończenia przetargu wynikiem negatywnym, przelewem na konto uczestnika przetargu (prosi się o podanie numeru konta, na które należy dokonać zwrotu wadium).</w:t>
      </w:r>
    </w:p>
    <w:p w:rsidR="00591976" w:rsidRDefault="00591976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osiągnięta w przetargu będzie</w:t>
      </w:r>
      <w:r w:rsidR="0051075E">
        <w:rPr>
          <w:sz w:val="24"/>
          <w:szCs w:val="24"/>
        </w:rPr>
        <w:t xml:space="preserve"> stanowiła należność za nabywaną</w:t>
      </w:r>
      <w:r>
        <w:rPr>
          <w:sz w:val="24"/>
          <w:szCs w:val="24"/>
        </w:rPr>
        <w:t xml:space="preserve"> nieruchomość i płatna jest jednoraz</w:t>
      </w:r>
      <w:r w:rsidR="00E13105">
        <w:rPr>
          <w:sz w:val="24"/>
          <w:szCs w:val="24"/>
        </w:rPr>
        <w:t xml:space="preserve">owo </w:t>
      </w:r>
      <w:r w:rsidR="0051075E">
        <w:rPr>
          <w:sz w:val="24"/>
          <w:szCs w:val="24"/>
        </w:rPr>
        <w:t xml:space="preserve">przed </w:t>
      </w:r>
      <w:r w:rsidR="00E13105">
        <w:rPr>
          <w:sz w:val="24"/>
          <w:szCs w:val="24"/>
        </w:rPr>
        <w:t>zawarciem umowy notarialnej.</w:t>
      </w:r>
    </w:p>
    <w:p w:rsidR="00E13105" w:rsidRDefault="00E13105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przetargu zawiadamia osobę </w:t>
      </w:r>
      <w:proofErr w:type="gramStart"/>
      <w:r>
        <w:rPr>
          <w:sz w:val="24"/>
          <w:szCs w:val="24"/>
        </w:rPr>
        <w:t>ustaloną jako</w:t>
      </w:r>
      <w:proofErr w:type="gramEnd"/>
      <w:r>
        <w:rPr>
          <w:sz w:val="24"/>
          <w:szCs w:val="24"/>
        </w:rPr>
        <w:t xml:space="preserve"> nabywcę nieruchomości o miejscu i terminie zawarcia umowy sprzedaży nieruchomości w ciągu 21 dni od dnia rozstrzygnięcia przetargu.</w:t>
      </w:r>
    </w:p>
    <w:p w:rsidR="00E13105" w:rsidRDefault="00E13105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Nabywca ponosi koszty zawarcia umowy notarialnej i wpisu do księgi wieczystej, których wysokość określi notariusz.</w:t>
      </w:r>
    </w:p>
    <w:p w:rsidR="00F01162" w:rsidRDefault="00F01162" w:rsidP="00E06D8F">
      <w:pPr>
        <w:spacing w:after="0" w:line="240" w:lineRule="auto"/>
        <w:jc w:val="both"/>
        <w:rPr>
          <w:sz w:val="24"/>
          <w:szCs w:val="24"/>
        </w:rPr>
      </w:pPr>
    </w:p>
    <w:p w:rsidR="00591976" w:rsidRDefault="00EC21CA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E4738" w:rsidRDefault="000E4738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6132" w:rsidRDefault="00DA6132" w:rsidP="00E06D8F">
      <w:pPr>
        <w:spacing w:after="0" w:line="240" w:lineRule="auto"/>
        <w:jc w:val="both"/>
        <w:rPr>
          <w:sz w:val="24"/>
          <w:szCs w:val="24"/>
        </w:rPr>
      </w:pPr>
    </w:p>
    <w:p w:rsidR="00DA6132" w:rsidRDefault="005E6095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Ludwin, dnia  17</w:t>
      </w:r>
      <w:r w:rsidR="0021222E">
        <w:rPr>
          <w:sz w:val="24"/>
          <w:szCs w:val="24"/>
        </w:rPr>
        <w:t>.</w:t>
      </w:r>
      <w:r w:rsidR="0007191F">
        <w:rPr>
          <w:sz w:val="24"/>
          <w:szCs w:val="24"/>
        </w:rPr>
        <w:t>0</w:t>
      </w:r>
      <w:r w:rsidR="00E13105">
        <w:rPr>
          <w:sz w:val="24"/>
          <w:szCs w:val="24"/>
        </w:rPr>
        <w:t>8</w:t>
      </w:r>
      <w:r w:rsidR="0007191F">
        <w:rPr>
          <w:sz w:val="24"/>
          <w:szCs w:val="24"/>
        </w:rPr>
        <w:t>.2016</w:t>
      </w:r>
      <w:r w:rsidR="00DA6132">
        <w:rPr>
          <w:sz w:val="24"/>
          <w:szCs w:val="24"/>
        </w:rPr>
        <w:t xml:space="preserve"> </w:t>
      </w:r>
      <w:proofErr w:type="gramStart"/>
      <w:r w:rsidR="00DA6132">
        <w:rPr>
          <w:sz w:val="24"/>
          <w:szCs w:val="24"/>
        </w:rPr>
        <w:t>r</w:t>
      </w:r>
      <w:proofErr w:type="gramEnd"/>
      <w:r w:rsidR="00DA6132">
        <w:rPr>
          <w:sz w:val="24"/>
          <w:szCs w:val="24"/>
        </w:rPr>
        <w:t xml:space="preserve">. </w:t>
      </w:r>
    </w:p>
    <w:p w:rsidR="00DA6132" w:rsidRDefault="00DA6132" w:rsidP="00E06D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0197C" w:rsidRDefault="0010197C" w:rsidP="00E06D8F">
      <w:pPr>
        <w:jc w:val="both"/>
        <w:rPr>
          <w:sz w:val="24"/>
          <w:szCs w:val="24"/>
        </w:rPr>
      </w:pPr>
    </w:p>
    <w:p w:rsidR="000F0D5C" w:rsidRPr="000F0D5C" w:rsidRDefault="000F0D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0F0D5C" w:rsidRPr="000F0D5C" w:rsidSect="00D6385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D"/>
    <w:rsid w:val="00010DFA"/>
    <w:rsid w:val="000477E7"/>
    <w:rsid w:val="00054452"/>
    <w:rsid w:val="0007191F"/>
    <w:rsid w:val="00082E5F"/>
    <w:rsid w:val="000E4738"/>
    <w:rsid w:val="000F0D5C"/>
    <w:rsid w:val="0010197C"/>
    <w:rsid w:val="00161634"/>
    <w:rsid w:val="00166635"/>
    <w:rsid w:val="0017058D"/>
    <w:rsid w:val="00187955"/>
    <w:rsid w:val="001E0C74"/>
    <w:rsid w:val="0021222E"/>
    <w:rsid w:val="00237B18"/>
    <w:rsid w:val="00287F1E"/>
    <w:rsid w:val="002A6B99"/>
    <w:rsid w:val="002C718F"/>
    <w:rsid w:val="003036D1"/>
    <w:rsid w:val="00330B79"/>
    <w:rsid w:val="003404FC"/>
    <w:rsid w:val="003448C4"/>
    <w:rsid w:val="003B4DFC"/>
    <w:rsid w:val="003D7CE3"/>
    <w:rsid w:val="004565F5"/>
    <w:rsid w:val="00484E98"/>
    <w:rsid w:val="004B4FED"/>
    <w:rsid w:val="0051075E"/>
    <w:rsid w:val="00542B85"/>
    <w:rsid w:val="00560B6C"/>
    <w:rsid w:val="00565F11"/>
    <w:rsid w:val="00591976"/>
    <w:rsid w:val="005B7AB9"/>
    <w:rsid w:val="005E379E"/>
    <w:rsid w:val="005E6095"/>
    <w:rsid w:val="0062781A"/>
    <w:rsid w:val="00676A74"/>
    <w:rsid w:val="006A2E8B"/>
    <w:rsid w:val="006A3B18"/>
    <w:rsid w:val="006B551E"/>
    <w:rsid w:val="0074748E"/>
    <w:rsid w:val="007806F7"/>
    <w:rsid w:val="008744AD"/>
    <w:rsid w:val="008776BF"/>
    <w:rsid w:val="008925B9"/>
    <w:rsid w:val="00894D3E"/>
    <w:rsid w:val="008A7C07"/>
    <w:rsid w:val="009517E3"/>
    <w:rsid w:val="009C70B2"/>
    <w:rsid w:val="00A11A95"/>
    <w:rsid w:val="00A24674"/>
    <w:rsid w:val="00A545D9"/>
    <w:rsid w:val="00AC4ECB"/>
    <w:rsid w:val="00BF06D7"/>
    <w:rsid w:val="00C114D5"/>
    <w:rsid w:val="00CA1B1B"/>
    <w:rsid w:val="00CD1122"/>
    <w:rsid w:val="00D063AE"/>
    <w:rsid w:val="00D105AD"/>
    <w:rsid w:val="00D6385D"/>
    <w:rsid w:val="00DA6132"/>
    <w:rsid w:val="00E03A42"/>
    <w:rsid w:val="00E06D8F"/>
    <w:rsid w:val="00E13105"/>
    <w:rsid w:val="00E4503D"/>
    <w:rsid w:val="00E67F22"/>
    <w:rsid w:val="00E714F8"/>
    <w:rsid w:val="00EA3C09"/>
    <w:rsid w:val="00EB6BE3"/>
    <w:rsid w:val="00EC21CA"/>
    <w:rsid w:val="00EE7DB9"/>
    <w:rsid w:val="00F01162"/>
    <w:rsid w:val="00F91C24"/>
    <w:rsid w:val="00F96762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9E7C3-C57A-4769-B4D3-7D9E6DCA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Monika</cp:lastModifiedBy>
  <cp:revision>2</cp:revision>
  <cp:lastPrinted>2016-08-16T07:21:00Z</cp:lastPrinted>
  <dcterms:created xsi:type="dcterms:W3CDTF">2016-08-17T11:26:00Z</dcterms:created>
  <dcterms:modified xsi:type="dcterms:W3CDTF">2016-08-17T11:26:00Z</dcterms:modified>
</cp:coreProperties>
</file>