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1" w:rsidRDefault="00283778" w:rsidP="00E06D8F">
      <w:pPr>
        <w:jc w:val="both"/>
        <w:rPr>
          <w:b/>
          <w:sz w:val="36"/>
          <w:szCs w:val="36"/>
        </w:rPr>
      </w:pPr>
      <w:bookmarkStart w:id="0" w:name="_GoBack"/>
      <w:bookmarkEnd w:id="0"/>
      <w:r>
        <w:t xml:space="preserve">  </w:t>
      </w:r>
      <w:r w:rsidR="00565F11">
        <w:t xml:space="preserve">                                                      </w:t>
      </w:r>
      <w:r w:rsidR="00565F11"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G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Ł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S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Z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E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N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I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E</w:t>
      </w:r>
    </w:p>
    <w:p w:rsidR="00D6385D" w:rsidRPr="00D6385D" w:rsidRDefault="00D6385D" w:rsidP="00E06D8F">
      <w:pPr>
        <w:jc w:val="both"/>
        <w:rPr>
          <w:b/>
          <w:sz w:val="36"/>
          <w:szCs w:val="36"/>
        </w:rPr>
      </w:pPr>
    </w:p>
    <w:p w:rsidR="00F96762" w:rsidRPr="00565F11" w:rsidRDefault="00565F11" w:rsidP="00E06D8F">
      <w:pPr>
        <w:jc w:val="both"/>
        <w:rPr>
          <w:sz w:val="24"/>
          <w:szCs w:val="24"/>
        </w:rPr>
      </w:pPr>
      <w:r w:rsidRPr="00D6385D">
        <w:rPr>
          <w:sz w:val="28"/>
          <w:szCs w:val="28"/>
        </w:rPr>
        <w:t xml:space="preserve">w sprawie </w:t>
      </w:r>
      <w:r w:rsidR="0016236D">
        <w:rPr>
          <w:sz w:val="28"/>
          <w:szCs w:val="28"/>
        </w:rPr>
        <w:t xml:space="preserve">II </w:t>
      </w:r>
      <w:r w:rsidRPr="00D6385D">
        <w:rPr>
          <w:sz w:val="28"/>
          <w:szCs w:val="28"/>
        </w:rPr>
        <w:t>przetargu ustnego nieogra</w:t>
      </w:r>
      <w:r w:rsidR="00B01F69">
        <w:rPr>
          <w:sz w:val="28"/>
          <w:szCs w:val="28"/>
        </w:rPr>
        <w:t xml:space="preserve">niczonego dotyczącego sprzedaży </w:t>
      </w:r>
      <w:r w:rsidRPr="00D6385D">
        <w:rPr>
          <w:sz w:val="28"/>
          <w:szCs w:val="28"/>
        </w:rPr>
        <w:t xml:space="preserve">działki oznaczonej w ewidencji gruntów wsi </w:t>
      </w:r>
      <w:r w:rsidR="003F6949">
        <w:rPr>
          <w:sz w:val="28"/>
          <w:szCs w:val="28"/>
        </w:rPr>
        <w:t xml:space="preserve">Rogóźno </w:t>
      </w:r>
      <w:proofErr w:type="gramStart"/>
      <w:r w:rsidRPr="00D6385D">
        <w:rPr>
          <w:sz w:val="28"/>
          <w:szCs w:val="28"/>
        </w:rPr>
        <w:t xml:space="preserve">nr </w:t>
      </w:r>
      <w:r w:rsidR="00D6385D" w:rsidRPr="00D6385D">
        <w:rPr>
          <w:sz w:val="28"/>
          <w:szCs w:val="28"/>
        </w:rPr>
        <w:t xml:space="preserve"> </w:t>
      </w:r>
      <w:r w:rsidR="003F6949">
        <w:rPr>
          <w:b/>
          <w:sz w:val="28"/>
          <w:szCs w:val="28"/>
        </w:rPr>
        <w:t xml:space="preserve">457/7 </w:t>
      </w:r>
      <w:r w:rsidR="00D6385D" w:rsidRPr="00D6385D">
        <w:rPr>
          <w:sz w:val="28"/>
          <w:szCs w:val="28"/>
        </w:rPr>
        <w:t xml:space="preserve"> o</w:t>
      </w:r>
      <w:proofErr w:type="gramEnd"/>
      <w:r w:rsidR="00D6385D" w:rsidRPr="00D6385D">
        <w:rPr>
          <w:sz w:val="28"/>
          <w:szCs w:val="28"/>
        </w:rPr>
        <w:t xml:space="preserve"> pow. </w:t>
      </w:r>
      <w:r w:rsidR="003F6949">
        <w:rPr>
          <w:b/>
          <w:sz w:val="28"/>
          <w:szCs w:val="28"/>
        </w:rPr>
        <w:t>0,31</w:t>
      </w:r>
      <w:r w:rsidR="00D6385D" w:rsidRPr="00D6385D">
        <w:rPr>
          <w:sz w:val="28"/>
          <w:szCs w:val="28"/>
        </w:rPr>
        <w:t xml:space="preserve"> ha</w:t>
      </w:r>
      <w:r w:rsidR="00B01F69">
        <w:rPr>
          <w:sz w:val="28"/>
          <w:szCs w:val="28"/>
        </w:rPr>
        <w:t>.</w:t>
      </w:r>
      <w:r w:rsidR="00D6385D" w:rsidRPr="00D6385D">
        <w:rPr>
          <w:sz w:val="28"/>
          <w:szCs w:val="28"/>
        </w:rPr>
        <w:t xml:space="preserve"> </w:t>
      </w:r>
    </w:p>
    <w:p w:rsidR="003F6949" w:rsidRDefault="00C114D5" w:rsidP="00E06D8F">
      <w:pPr>
        <w:spacing w:after="0"/>
        <w:jc w:val="both"/>
        <w:rPr>
          <w:sz w:val="24"/>
          <w:szCs w:val="24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sz w:val="24"/>
          <w:szCs w:val="24"/>
        </w:rPr>
        <w:t xml:space="preserve">Na </w:t>
      </w:r>
      <w:r w:rsidR="00565F11">
        <w:rPr>
          <w:sz w:val="24"/>
          <w:szCs w:val="24"/>
        </w:rPr>
        <w:t>podstawie art. 37 ust. 1</w:t>
      </w:r>
      <w:r w:rsidR="000F0D5C">
        <w:rPr>
          <w:sz w:val="24"/>
          <w:szCs w:val="24"/>
        </w:rPr>
        <w:t xml:space="preserve"> ustawy z dnia 21 sierpnia 1997r. </w:t>
      </w:r>
      <w:r w:rsidR="00AC4ECB">
        <w:rPr>
          <w:sz w:val="24"/>
          <w:szCs w:val="24"/>
        </w:rPr>
        <w:t>o gospodarce nieruchomościami (</w:t>
      </w:r>
      <w:r w:rsidR="00C479BF">
        <w:rPr>
          <w:sz w:val="24"/>
          <w:szCs w:val="24"/>
        </w:rPr>
        <w:t xml:space="preserve">Dz. U. </w:t>
      </w:r>
      <w:proofErr w:type="gramStart"/>
      <w:r w:rsidR="00C479BF">
        <w:rPr>
          <w:sz w:val="24"/>
          <w:szCs w:val="24"/>
        </w:rPr>
        <w:t>z</w:t>
      </w:r>
      <w:proofErr w:type="gramEnd"/>
      <w:r w:rsidR="00C479BF">
        <w:rPr>
          <w:sz w:val="24"/>
          <w:szCs w:val="24"/>
        </w:rPr>
        <w:t xml:space="preserve"> 2018</w:t>
      </w:r>
      <w:r w:rsidR="000F0D5C">
        <w:rPr>
          <w:sz w:val="24"/>
          <w:szCs w:val="24"/>
        </w:rPr>
        <w:t xml:space="preserve"> r. poz. </w:t>
      </w:r>
      <w:r w:rsidR="00C479BF">
        <w:rPr>
          <w:sz w:val="24"/>
          <w:szCs w:val="24"/>
        </w:rPr>
        <w:t>121</w:t>
      </w:r>
      <w:r w:rsidR="007806F7">
        <w:rPr>
          <w:sz w:val="24"/>
          <w:szCs w:val="24"/>
        </w:rPr>
        <w:t xml:space="preserve"> z późn. </w:t>
      </w:r>
      <w:proofErr w:type="gramStart"/>
      <w:r w:rsidR="007806F7">
        <w:rPr>
          <w:sz w:val="24"/>
          <w:szCs w:val="24"/>
        </w:rPr>
        <w:t>zm</w:t>
      </w:r>
      <w:proofErr w:type="gramEnd"/>
      <w:r w:rsidR="007806F7">
        <w:rPr>
          <w:sz w:val="24"/>
          <w:szCs w:val="24"/>
        </w:rPr>
        <w:t>.</w:t>
      </w:r>
      <w:r w:rsidR="000F0D5C">
        <w:rPr>
          <w:sz w:val="24"/>
          <w:szCs w:val="24"/>
        </w:rPr>
        <w:t xml:space="preserve">) </w:t>
      </w:r>
      <w:r w:rsidR="00565F11">
        <w:rPr>
          <w:sz w:val="24"/>
          <w:szCs w:val="24"/>
        </w:rPr>
        <w:t>§ 3, §</w:t>
      </w:r>
      <w:r w:rsidR="0051075E">
        <w:rPr>
          <w:sz w:val="24"/>
          <w:szCs w:val="24"/>
        </w:rPr>
        <w:t xml:space="preserve"> 4 ust. 3, 4 i 6-9, § 6 ust. 1 i</w:t>
      </w:r>
      <w:r w:rsidR="00565F11">
        <w:rPr>
          <w:sz w:val="24"/>
          <w:szCs w:val="24"/>
        </w:rPr>
        <w:t xml:space="preserve"> 7 </w:t>
      </w:r>
      <w:r w:rsidR="00B01F69">
        <w:rPr>
          <w:sz w:val="24"/>
          <w:szCs w:val="24"/>
        </w:rPr>
        <w:br/>
      </w:r>
      <w:r w:rsidR="00565F11">
        <w:rPr>
          <w:sz w:val="24"/>
          <w:szCs w:val="24"/>
        </w:rPr>
        <w:t>i § 13 rozporządzenia Rady Ministrów z dnia 14 września 2004 r. w sprawie sposobu i</w:t>
      </w:r>
      <w:r w:rsidR="0051075E">
        <w:rPr>
          <w:sz w:val="24"/>
          <w:szCs w:val="24"/>
        </w:rPr>
        <w:t xml:space="preserve"> trybu przeprowadzania przetargó</w:t>
      </w:r>
      <w:r w:rsidR="00565F11">
        <w:rPr>
          <w:sz w:val="24"/>
          <w:szCs w:val="24"/>
        </w:rPr>
        <w:t>w oraz rokowań na zby</w:t>
      </w:r>
      <w:r w:rsidR="00CE75F0">
        <w:rPr>
          <w:sz w:val="24"/>
          <w:szCs w:val="24"/>
        </w:rPr>
        <w:t>cie nieruchomości (Dz. U. z 2014 r. poz. 1490 j.t.</w:t>
      </w:r>
      <w:r w:rsidR="00565F11">
        <w:rPr>
          <w:sz w:val="24"/>
          <w:szCs w:val="24"/>
        </w:rPr>
        <w:t xml:space="preserve">) </w:t>
      </w:r>
      <w:r w:rsidR="000F0D5C">
        <w:rPr>
          <w:sz w:val="24"/>
          <w:szCs w:val="24"/>
        </w:rPr>
        <w:t xml:space="preserve">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</w:t>
      </w:r>
      <w:r w:rsidR="00565F11">
        <w:rPr>
          <w:sz w:val="24"/>
          <w:szCs w:val="24"/>
        </w:rPr>
        <w:t xml:space="preserve">ogłasza przetarg ustny nieograniczony na </w:t>
      </w:r>
      <w:proofErr w:type="gramStart"/>
      <w:r w:rsidR="00565F11">
        <w:rPr>
          <w:sz w:val="24"/>
          <w:szCs w:val="24"/>
        </w:rPr>
        <w:t xml:space="preserve">sprzedaż </w:t>
      </w:r>
      <w:r w:rsidR="000F0D5C">
        <w:rPr>
          <w:sz w:val="24"/>
          <w:szCs w:val="24"/>
        </w:rPr>
        <w:t xml:space="preserve"> </w:t>
      </w:r>
      <w:r w:rsidR="00287F1E">
        <w:rPr>
          <w:sz w:val="24"/>
          <w:szCs w:val="24"/>
        </w:rPr>
        <w:t>działki</w:t>
      </w:r>
      <w:proofErr w:type="gramEnd"/>
      <w:r w:rsidR="00484E98">
        <w:rPr>
          <w:sz w:val="24"/>
          <w:szCs w:val="24"/>
        </w:rPr>
        <w:t xml:space="preserve"> oznaczonej</w:t>
      </w:r>
      <w:r w:rsidR="000F0D5C">
        <w:rPr>
          <w:sz w:val="24"/>
          <w:szCs w:val="24"/>
        </w:rPr>
        <w:t xml:space="preserve"> w ewidencji gruntów wsi </w:t>
      </w:r>
      <w:r w:rsidR="003F6949">
        <w:rPr>
          <w:b/>
          <w:sz w:val="24"/>
          <w:szCs w:val="24"/>
        </w:rPr>
        <w:t>Rogóźno</w:t>
      </w:r>
      <w:r w:rsidR="00484E98">
        <w:rPr>
          <w:b/>
          <w:sz w:val="24"/>
          <w:szCs w:val="24"/>
        </w:rPr>
        <w:t xml:space="preserve"> 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 </w:t>
      </w:r>
      <w:r w:rsidR="003F6949">
        <w:rPr>
          <w:b/>
          <w:sz w:val="24"/>
          <w:szCs w:val="24"/>
        </w:rPr>
        <w:t>457/7</w:t>
      </w:r>
      <w:r w:rsidR="000F0D5C">
        <w:rPr>
          <w:sz w:val="24"/>
          <w:szCs w:val="24"/>
        </w:rPr>
        <w:t xml:space="preserve"> o pow. </w:t>
      </w:r>
      <w:r w:rsidR="003F6949">
        <w:rPr>
          <w:b/>
          <w:sz w:val="24"/>
          <w:szCs w:val="24"/>
        </w:rPr>
        <w:t>0,31</w:t>
      </w:r>
      <w:r w:rsidR="00484E98">
        <w:rPr>
          <w:sz w:val="24"/>
          <w:szCs w:val="24"/>
        </w:rPr>
        <w:t xml:space="preserve"> ha</w:t>
      </w:r>
      <w:r w:rsidR="003F6949">
        <w:rPr>
          <w:sz w:val="24"/>
          <w:szCs w:val="24"/>
        </w:rPr>
        <w:t>.</w:t>
      </w:r>
      <w:r w:rsidR="00484E98">
        <w:rPr>
          <w:sz w:val="24"/>
          <w:szCs w:val="24"/>
        </w:rPr>
        <w:t xml:space="preserve"> </w:t>
      </w:r>
    </w:p>
    <w:p w:rsidR="00EC21CA" w:rsidRPr="00D6385D" w:rsidRDefault="000F0D5C" w:rsidP="00E06D8F">
      <w:pPr>
        <w:spacing w:after="0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6A3B18">
        <w:rPr>
          <w:sz w:val="24"/>
          <w:szCs w:val="24"/>
        </w:rPr>
        <w:t>14</w:t>
      </w:r>
      <w:r w:rsidR="003F6949">
        <w:rPr>
          <w:sz w:val="24"/>
          <w:szCs w:val="24"/>
        </w:rPr>
        <w:t>3883/5</w:t>
      </w:r>
      <w:r>
        <w:rPr>
          <w:sz w:val="24"/>
          <w:szCs w:val="24"/>
        </w:rPr>
        <w:t>.</w:t>
      </w:r>
      <w:r w:rsidR="00EC21CA">
        <w:rPr>
          <w:sz w:val="24"/>
          <w:szCs w:val="24"/>
        </w:rPr>
        <w:t xml:space="preserve"> </w:t>
      </w:r>
    </w:p>
    <w:p w:rsidR="003F6949" w:rsidRDefault="003F6949" w:rsidP="003F69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wsi Rogóźno położona jest w terenie oznaczonym </w:t>
      </w:r>
      <w:proofErr w:type="gramStart"/>
      <w:r>
        <w:rPr>
          <w:sz w:val="24"/>
          <w:szCs w:val="24"/>
        </w:rPr>
        <w:t>symbolem  UC</w:t>
      </w:r>
      <w:proofErr w:type="gramEnd"/>
      <w:r>
        <w:rPr>
          <w:sz w:val="24"/>
          <w:szCs w:val="24"/>
        </w:rPr>
        <w:t xml:space="preserve"> – usługi komercyjne z podstawowym przeznaczeniem gruntów pod:</w:t>
      </w:r>
    </w:p>
    <w:p w:rsidR="003F6949" w:rsidRDefault="003F6949" w:rsidP="003F694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obiekty</w:t>
      </w:r>
      <w:proofErr w:type="gramEnd"/>
      <w:r>
        <w:rPr>
          <w:sz w:val="24"/>
          <w:szCs w:val="24"/>
        </w:rPr>
        <w:t xml:space="preserve"> handlu detalicznego i hurtowego, obiekty gastronomii, rzemiosła,</w:t>
      </w:r>
    </w:p>
    <w:p w:rsidR="003F6949" w:rsidRDefault="003F6949" w:rsidP="003F694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obiekty</w:t>
      </w:r>
      <w:proofErr w:type="gramEnd"/>
      <w:r>
        <w:rPr>
          <w:sz w:val="24"/>
          <w:szCs w:val="24"/>
        </w:rPr>
        <w:t xml:space="preserve"> turystyki, tereny koncentracji usług,</w:t>
      </w:r>
    </w:p>
    <w:p w:rsidR="003F6949" w:rsidRDefault="003F6949" w:rsidP="003F694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usługi</w:t>
      </w:r>
      <w:proofErr w:type="gramEnd"/>
      <w:r>
        <w:rPr>
          <w:sz w:val="24"/>
          <w:szCs w:val="24"/>
        </w:rPr>
        <w:t xml:space="preserve"> łączności,</w:t>
      </w:r>
    </w:p>
    <w:p w:rsidR="003F6949" w:rsidRDefault="003F6949" w:rsidP="003F694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gazowe</w:t>
      </w:r>
      <w:proofErr w:type="gramEnd"/>
      <w:r>
        <w:rPr>
          <w:sz w:val="24"/>
          <w:szCs w:val="24"/>
        </w:rPr>
        <w:t xml:space="preserve"> stacje paliw.</w:t>
      </w:r>
    </w:p>
    <w:p w:rsidR="00AD752C" w:rsidRPr="00AD752C" w:rsidRDefault="00AD752C" w:rsidP="00AD752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D752C">
        <w:rPr>
          <w:sz w:val="24"/>
          <w:szCs w:val="24"/>
        </w:rPr>
        <w:t>Nieruchomość  zlokalizowana</w:t>
      </w:r>
      <w:proofErr w:type="gramEnd"/>
      <w:r w:rsidRPr="00AD752C">
        <w:rPr>
          <w:sz w:val="24"/>
          <w:szCs w:val="24"/>
        </w:rPr>
        <w:t xml:space="preserve"> jest w ścisłym centrum wsi przy głównej drodze utwardzonej – asfaltowej, w kompleksie działek rekreacyjno-wypoczynkowych. Działka oddalona od jeziora Łukcze około 300m, w pobliżu znajduje się Ośrodek Rekreacyjno-Wypoczynkowy, </w:t>
      </w:r>
    </w:p>
    <w:p w:rsidR="00565F11" w:rsidRDefault="00565F11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Nieruchomość ta jest wolna od obciążeń. </w:t>
      </w:r>
    </w:p>
    <w:p w:rsidR="0016236D" w:rsidRDefault="0016236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Pierwszy przetarg, który nie doszedł do skutku został ogłoszony na dzień 08 grudnia 2017</w:t>
      </w:r>
      <w:r w:rsidR="00D9445A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8744AD" w:rsidRDefault="0016663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1CA">
        <w:rPr>
          <w:sz w:val="24"/>
          <w:szCs w:val="24"/>
        </w:rPr>
        <w:t xml:space="preserve">    </w:t>
      </w:r>
      <w:r w:rsidR="00CD1122">
        <w:rPr>
          <w:sz w:val="24"/>
          <w:szCs w:val="24"/>
        </w:rPr>
        <w:t xml:space="preserve">Cena </w:t>
      </w:r>
      <w:r w:rsidR="001E0C74">
        <w:rPr>
          <w:sz w:val="24"/>
          <w:szCs w:val="24"/>
        </w:rPr>
        <w:t>wywoławcza</w:t>
      </w:r>
      <w:r w:rsidR="008925B9">
        <w:rPr>
          <w:sz w:val="24"/>
          <w:szCs w:val="24"/>
        </w:rPr>
        <w:t xml:space="preserve"> </w:t>
      </w:r>
      <w:r w:rsidR="00560B6C">
        <w:rPr>
          <w:sz w:val="24"/>
          <w:szCs w:val="24"/>
        </w:rPr>
        <w:t xml:space="preserve">nieruchomości wynosi </w:t>
      </w:r>
      <w:r w:rsidR="0016236D">
        <w:rPr>
          <w:b/>
          <w:sz w:val="24"/>
          <w:szCs w:val="24"/>
        </w:rPr>
        <w:t>100</w:t>
      </w:r>
      <w:r w:rsidR="003F6949">
        <w:rPr>
          <w:b/>
          <w:sz w:val="24"/>
          <w:szCs w:val="24"/>
        </w:rPr>
        <w:t xml:space="preserve"> 0</w:t>
      </w:r>
      <w:r w:rsidRPr="00560B6C">
        <w:rPr>
          <w:b/>
          <w:sz w:val="24"/>
          <w:szCs w:val="24"/>
        </w:rPr>
        <w:t>00</w:t>
      </w:r>
      <w:r w:rsidRPr="00166635">
        <w:rPr>
          <w:b/>
          <w:sz w:val="24"/>
          <w:szCs w:val="24"/>
        </w:rPr>
        <w:t>,00</w:t>
      </w:r>
      <w:r w:rsidR="00C114D5">
        <w:rPr>
          <w:b/>
          <w:sz w:val="24"/>
          <w:szCs w:val="24"/>
        </w:rPr>
        <w:t xml:space="preserve"> </w:t>
      </w:r>
      <w:r w:rsidR="00CD1122" w:rsidRPr="00054452">
        <w:rPr>
          <w:b/>
          <w:sz w:val="24"/>
          <w:szCs w:val="24"/>
        </w:rPr>
        <w:t>zł</w:t>
      </w:r>
      <w:r w:rsidR="00F96762" w:rsidRPr="00054452">
        <w:rPr>
          <w:b/>
          <w:sz w:val="24"/>
          <w:szCs w:val="24"/>
        </w:rPr>
        <w:t xml:space="preserve"> </w:t>
      </w:r>
      <w:r w:rsidR="003F6949">
        <w:rPr>
          <w:b/>
          <w:sz w:val="24"/>
          <w:szCs w:val="24"/>
        </w:rPr>
        <w:t xml:space="preserve">+ 23% podatek VAT </w:t>
      </w:r>
      <w:r w:rsidR="006A3B18">
        <w:rPr>
          <w:sz w:val="24"/>
          <w:szCs w:val="24"/>
        </w:rPr>
        <w:t>(</w:t>
      </w:r>
      <w:r w:rsidR="00CD1122">
        <w:rPr>
          <w:sz w:val="24"/>
          <w:szCs w:val="24"/>
        </w:rPr>
        <w:t xml:space="preserve">słownie: </w:t>
      </w:r>
      <w:r w:rsidR="0016236D">
        <w:rPr>
          <w:sz w:val="24"/>
          <w:szCs w:val="24"/>
        </w:rPr>
        <w:t xml:space="preserve">sto </w:t>
      </w:r>
      <w:r w:rsidR="00CD1122">
        <w:rPr>
          <w:sz w:val="24"/>
          <w:szCs w:val="24"/>
        </w:rPr>
        <w:t xml:space="preserve">tysięcy </w:t>
      </w:r>
      <w:r w:rsidR="00D9445A">
        <w:rPr>
          <w:sz w:val="24"/>
          <w:szCs w:val="24"/>
        </w:rPr>
        <w:t>złotych</w:t>
      </w:r>
      <w:r w:rsidR="00CD1122">
        <w:rPr>
          <w:sz w:val="24"/>
          <w:szCs w:val="24"/>
        </w:rPr>
        <w:t xml:space="preserve"> 00/100)</w:t>
      </w:r>
      <w:r w:rsidR="003F6949">
        <w:rPr>
          <w:sz w:val="24"/>
          <w:szCs w:val="24"/>
        </w:rPr>
        <w:t xml:space="preserve"> + 23 % podatek VAT</w:t>
      </w:r>
      <w:r w:rsidR="008744AD">
        <w:rPr>
          <w:sz w:val="24"/>
          <w:szCs w:val="24"/>
        </w:rPr>
        <w:t>.</w:t>
      </w:r>
    </w:p>
    <w:p w:rsidR="00A24674" w:rsidRDefault="003F6949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Przetarg odbędzie się w dniu </w:t>
      </w:r>
      <w:r w:rsidR="006C0A86">
        <w:rPr>
          <w:b/>
          <w:sz w:val="24"/>
          <w:szCs w:val="24"/>
        </w:rPr>
        <w:t>22</w:t>
      </w:r>
      <w:r w:rsidR="0016236D">
        <w:rPr>
          <w:b/>
          <w:sz w:val="24"/>
          <w:szCs w:val="24"/>
        </w:rPr>
        <w:t xml:space="preserve"> marca 2018</w:t>
      </w:r>
      <w:r w:rsidR="008744AD">
        <w:rPr>
          <w:sz w:val="24"/>
          <w:szCs w:val="24"/>
        </w:rPr>
        <w:t xml:space="preserve"> r. o godz. 10 ºº w siedzibie Urzędu Gminy – sala nr 11.</w:t>
      </w:r>
      <w:r w:rsidR="00A24674">
        <w:rPr>
          <w:sz w:val="24"/>
          <w:szCs w:val="24"/>
        </w:rPr>
        <w:t xml:space="preserve"> </w:t>
      </w:r>
    </w:p>
    <w:p w:rsidR="008744AD" w:rsidRDefault="007A09F8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w gotó</w:t>
      </w:r>
      <w:r w:rsidR="008744AD">
        <w:rPr>
          <w:sz w:val="24"/>
          <w:szCs w:val="24"/>
        </w:rPr>
        <w:t>wce w wysokości 10 % ceny wywoławczej</w:t>
      </w:r>
      <w:r w:rsidR="006C0A86">
        <w:rPr>
          <w:sz w:val="24"/>
          <w:szCs w:val="24"/>
        </w:rPr>
        <w:t xml:space="preserve"> należy uiścić do dnia 16.03.2018</w:t>
      </w:r>
      <w:r w:rsidR="008744AD">
        <w:rPr>
          <w:sz w:val="24"/>
          <w:szCs w:val="24"/>
        </w:rPr>
        <w:t xml:space="preserve"> </w:t>
      </w:r>
      <w:proofErr w:type="gramStart"/>
      <w:r w:rsidR="008744AD">
        <w:rPr>
          <w:sz w:val="24"/>
          <w:szCs w:val="24"/>
        </w:rPr>
        <w:t>r</w:t>
      </w:r>
      <w:proofErr w:type="gramEnd"/>
      <w:r w:rsidR="008744AD">
        <w:rPr>
          <w:sz w:val="24"/>
          <w:szCs w:val="24"/>
        </w:rPr>
        <w:t>. na rzecz Gminy Ludwin, na konto BS Cyców o/Ludwin nr 52 8191 1055 2001 0000 0042 0006.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może być wniesione również w obligacjach Skarbu Państwa.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dzień wniesienia wadium uważa się datę wpływu środków pieniężnych na konto Gminy Ludwin.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 przetargu zobowiązany jest przedłożyć komisji przetargowej:</w:t>
      </w:r>
    </w:p>
    <w:p w:rsidR="008744AD" w:rsidRDefault="007C7B92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4AD">
        <w:rPr>
          <w:sz w:val="24"/>
          <w:szCs w:val="24"/>
        </w:rPr>
        <w:t>dowód tożsamości,</w:t>
      </w:r>
    </w:p>
    <w:p w:rsidR="00F01162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przypadku przed</w:t>
      </w:r>
      <w:r w:rsidR="00F01162">
        <w:rPr>
          <w:sz w:val="24"/>
          <w:szCs w:val="24"/>
        </w:rPr>
        <w:t>siębiorców lub innych podmiotó</w:t>
      </w: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nie będących</w:t>
      </w:r>
      <w:proofErr w:type="gramEnd"/>
      <w:r>
        <w:rPr>
          <w:sz w:val="24"/>
          <w:szCs w:val="24"/>
        </w:rPr>
        <w:t xml:space="preserve"> przedsiębiorcami odpis </w:t>
      </w:r>
    </w:p>
    <w:p w:rsidR="008744AD" w:rsidRDefault="0026003E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8744AD">
        <w:rPr>
          <w:sz w:val="24"/>
          <w:szCs w:val="24"/>
        </w:rPr>
        <w:t>z</w:t>
      </w:r>
      <w:proofErr w:type="gramEnd"/>
      <w:r w:rsidR="008744AD">
        <w:rPr>
          <w:sz w:val="24"/>
          <w:szCs w:val="24"/>
        </w:rPr>
        <w:t xml:space="preserve"> właściwego rejestru.  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Zainteresowanych kupnem w/w nieruchomości wzywa się do zapoznania z nieruchomością poprzez dokonanie oględzin.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ulega przepadkowi w razie uchylenia się uczestnika, który przetarg wygrał, </w:t>
      </w:r>
      <w:r w:rsidR="00B01F69">
        <w:rPr>
          <w:sz w:val="24"/>
          <w:szCs w:val="24"/>
        </w:rPr>
        <w:br/>
      </w:r>
      <w:r>
        <w:rPr>
          <w:sz w:val="24"/>
          <w:szCs w:val="24"/>
        </w:rPr>
        <w:t>od zawarcia umowy notarialnej w terminie podanym przez Gminę.</w:t>
      </w:r>
    </w:p>
    <w:p w:rsidR="00D9445A" w:rsidRDefault="00D9445A" w:rsidP="00E06D8F">
      <w:pPr>
        <w:spacing w:after="0" w:line="240" w:lineRule="auto"/>
        <w:jc w:val="both"/>
        <w:rPr>
          <w:sz w:val="24"/>
          <w:szCs w:val="24"/>
        </w:rPr>
      </w:pPr>
    </w:p>
    <w:p w:rsidR="00D9445A" w:rsidRDefault="00D9445A" w:rsidP="00E06D8F">
      <w:pPr>
        <w:spacing w:after="0" w:line="240" w:lineRule="auto"/>
        <w:jc w:val="both"/>
        <w:rPr>
          <w:sz w:val="24"/>
          <w:szCs w:val="24"/>
        </w:rPr>
      </w:pPr>
    </w:p>
    <w:p w:rsidR="00D9445A" w:rsidRDefault="00D9445A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8355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- 2 -</w:t>
      </w:r>
    </w:p>
    <w:p w:rsidR="00D9445A" w:rsidRDefault="00D9445A" w:rsidP="00E06D8F">
      <w:pPr>
        <w:spacing w:after="0" w:line="240" w:lineRule="auto"/>
        <w:jc w:val="both"/>
        <w:rPr>
          <w:sz w:val="24"/>
          <w:szCs w:val="24"/>
        </w:rPr>
      </w:pP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wpłacone przez uczestnika przetargu, który przetarg wygrał, zalicza się na poczet ceny nabycia nieruchomości. Pozostałym uczestnikom przetargu wadium zwraca się niezwłocznie po zamknięciu </w:t>
      </w:r>
      <w:proofErr w:type="gramStart"/>
      <w:r>
        <w:rPr>
          <w:sz w:val="24"/>
          <w:szCs w:val="24"/>
        </w:rPr>
        <w:t>przetargu,  jednak</w:t>
      </w:r>
      <w:proofErr w:type="gramEnd"/>
      <w:r>
        <w:rPr>
          <w:sz w:val="24"/>
          <w:szCs w:val="24"/>
        </w:rPr>
        <w:t xml:space="preserve"> nie później niż przed upływem trzech dni od dnia zamknięcia przetargu lub zakończenia przetargu wynikiem negatywnym, przelewem na konto uczestnika przetargu (prosi się o podanie numeru konta, na które należy dokonać zwrotu wadium).</w:t>
      </w:r>
    </w:p>
    <w:p w:rsidR="00591976" w:rsidRDefault="00591976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osiągnięta w przetargu będzie</w:t>
      </w:r>
      <w:r w:rsidR="0051075E">
        <w:rPr>
          <w:sz w:val="24"/>
          <w:szCs w:val="24"/>
        </w:rPr>
        <w:t xml:space="preserve"> stanowiła należność za nabywaną</w:t>
      </w:r>
      <w:r>
        <w:rPr>
          <w:sz w:val="24"/>
          <w:szCs w:val="24"/>
        </w:rPr>
        <w:t xml:space="preserve"> nieruchomość i płatna jest jednoraz</w:t>
      </w:r>
      <w:r w:rsidR="00E13105">
        <w:rPr>
          <w:sz w:val="24"/>
          <w:szCs w:val="24"/>
        </w:rPr>
        <w:t xml:space="preserve">owo </w:t>
      </w:r>
      <w:r w:rsidR="0051075E">
        <w:rPr>
          <w:sz w:val="24"/>
          <w:szCs w:val="24"/>
        </w:rPr>
        <w:t xml:space="preserve">przed </w:t>
      </w:r>
      <w:r w:rsidR="00E13105">
        <w:rPr>
          <w:sz w:val="24"/>
          <w:szCs w:val="24"/>
        </w:rPr>
        <w:t>zawarciem umowy notarialnej.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przetargu zawiadamia osobę </w:t>
      </w:r>
      <w:proofErr w:type="gramStart"/>
      <w:r>
        <w:rPr>
          <w:sz w:val="24"/>
          <w:szCs w:val="24"/>
        </w:rPr>
        <w:t>ustaloną jako</w:t>
      </w:r>
      <w:proofErr w:type="gramEnd"/>
      <w:r>
        <w:rPr>
          <w:sz w:val="24"/>
          <w:szCs w:val="24"/>
        </w:rPr>
        <w:t xml:space="preserve"> nabywcę nieruchomości o miejscu </w:t>
      </w:r>
      <w:r w:rsidR="00B01F69">
        <w:rPr>
          <w:sz w:val="24"/>
          <w:szCs w:val="24"/>
        </w:rPr>
        <w:br/>
      </w:r>
      <w:r>
        <w:rPr>
          <w:sz w:val="24"/>
          <w:szCs w:val="24"/>
        </w:rPr>
        <w:t>i terminie zawarcia umowy sprzedaży nieruchomości w ciągu 21 dni od dnia rozstrzygnięcia przetargu.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Nabywca ponosi koszty zawarcia umowy notarialnej i wpisu do księgi wieczystej, których wysokość określi notariusz.</w:t>
      </w:r>
    </w:p>
    <w:p w:rsidR="00F01162" w:rsidRDefault="00F01162" w:rsidP="00E06D8F">
      <w:pPr>
        <w:spacing w:after="0" w:line="240" w:lineRule="auto"/>
        <w:jc w:val="both"/>
        <w:rPr>
          <w:sz w:val="24"/>
          <w:szCs w:val="24"/>
        </w:rPr>
      </w:pPr>
    </w:p>
    <w:p w:rsidR="00591976" w:rsidRDefault="00EC21CA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E4738" w:rsidRDefault="000E4738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E06D8F">
      <w:pPr>
        <w:spacing w:after="0" w:line="240" w:lineRule="auto"/>
        <w:jc w:val="both"/>
        <w:rPr>
          <w:sz w:val="24"/>
          <w:szCs w:val="24"/>
        </w:rPr>
      </w:pPr>
    </w:p>
    <w:p w:rsidR="00DA6132" w:rsidRDefault="0016236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 15</w:t>
      </w:r>
      <w:r w:rsidR="0021222E">
        <w:rPr>
          <w:sz w:val="24"/>
          <w:szCs w:val="24"/>
        </w:rPr>
        <w:t>.</w:t>
      </w:r>
      <w:r>
        <w:rPr>
          <w:sz w:val="24"/>
          <w:szCs w:val="24"/>
        </w:rPr>
        <w:t>02.2018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p w:rsidR="00DA6132" w:rsidRDefault="00DA6132" w:rsidP="00E06D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E06D8F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 w:rsidSect="00D6385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02025"/>
    <w:multiLevelType w:val="hybridMultilevel"/>
    <w:tmpl w:val="29A4E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10DFA"/>
    <w:rsid w:val="000477E7"/>
    <w:rsid w:val="00054452"/>
    <w:rsid w:val="0007191F"/>
    <w:rsid w:val="00082E5F"/>
    <w:rsid w:val="000E4738"/>
    <w:rsid w:val="000F0D5C"/>
    <w:rsid w:val="0010197C"/>
    <w:rsid w:val="00161634"/>
    <w:rsid w:val="0016236D"/>
    <w:rsid w:val="00166635"/>
    <w:rsid w:val="0017058D"/>
    <w:rsid w:val="00187955"/>
    <w:rsid w:val="001E0C74"/>
    <w:rsid w:val="0021222E"/>
    <w:rsid w:val="00237B18"/>
    <w:rsid w:val="0026003E"/>
    <w:rsid w:val="00283778"/>
    <w:rsid w:val="00287F1E"/>
    <w:rsid w:val="002A6B99"/>
    <w:rsid w:val="002C718F"/>
    <w:rsid w:val="003036D1"/>
    <w:rsid w:val="00330B79"/>
    <w:rsid w:val="003404FC"/>
    <w:rsid w:val="003448C4"/>
    <w:rsid w:val="00345C80"/>
    <w:rsid w:val="003B4DFC"/>
    <w:rsid w:val="003D7CE3"/>
    <w:rsid w:val="003F6949"/>
    <w:rsid w:val="004565F5"/>
    <w:rsid w:val="00482904"/>
    <w:rsid w:val="00484E98"/>
    <w:rsid w:val="004B4FED"/>
    <w:rsid w:val="0051075E"/>
    <w:rsid w:val="00542B85"/>
    <w:rsid w:val="00560B6C"/>
    <w:rsid w:val="00565F11"/>
    <w:rsid w:val="00591976"/>
    <w:rsid w:val="005B7AB9"/>
    <w:rsid w:val="005E379E"/>
    <w:rsid w:val="005E6095"/>
    <w:rsid w:val="0062781A"/>
    <w:rsid w:val="00676A74"/>
    <w:rsid w:val="006A3B18"/>
    <w:rsid w:val="006B551E"/>
    <w:rsid w:val="006C0A86"/>
    <w:rsid w:val="006C5236"/>
    <w:rsid w:val="0074748E"/>
    <w:rsid w:val="007806F7"/>
    <w:rsid w:val="007A09F8"/>
    <w:rsid w:val="007B5F57"/>
    <w:rsid w:val="007C7B92"/>
    <w:rsid w:val="0083556A"/>
    <w:rsid w:val="008744AD"/>
    <w:rsid w:val="008776BF"/>
    <w:rsid w:val="008925B9"/>
    <w:rsid w:val="00894D3E"/>
    <w:rsid w:val="008A7C07"/>
    <w:rsid w:val="009517E3"/>
    <w:rsid w:val="009C70B2"/>
    <w:rsid w:val="00A11A95"/>
    <w:rsid w:val="00A24674"/>
    <w:rsid w:val="00A545D9"/>
    <w:rsid w:val="00AC4ECB"/>
    <w:rsid w:val="00AD752C"/>
    <w:rsid w:val="00B01F69"/>
    <w:rsid w:val="00BF06D7"/>
    <w:rsid w:val="00C114D5"/>
    <w:rsid w:val="00C479BF"/>
    <w:rsid w:val="00CA1B1B"/>
    <w:rsid w:val="00CD1122"/>
    <w:rsid w:val="00CE75F0"/>
    <w:rsid w:val="00D063AE"/>
    <w:rsid w:val="00D105AD"/>
    <w:rsid w:val="00D34752"/>
    <w:rsid w:val="00D6385D"/>
    <w:rsid w:val="00D9445A"/>
    <w:rsid w:val="00DA6132"/>
    <w:rsid w:val="00E03A42"/>
    <w:rsid w:val="00E06D8F"/>
    <w:rsid w:val="00E13105"/>
    <w:rsid w:val="00E37443"/>
    <w:rsid w:val="00E4503D"/>
    <w:rsid w:val="00E67F22"/>
    <w:rsid w:val="00E714F8"/>
    <w:rsid w:val="00EA3C09"/>
    <w:rsid w:val="00EB6BE3"/>
    <w:rsid w:val="00EC21CA"/>
    <w:rsid w:val="00EE7DB9"/>
    <w:rsid w:val="00F01162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C5A0-1401-44E1-BCD3-45740FD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2018-02-15T13:30:00Z</cp:lastPrinted>
  <dcterms:created xsi:type="dcterms:W3CDTF">2018-02-16T10:33:00Z</dcterms:created>
  <dcterms:modified xsi:type="dcterms:W3CDTF">2018-02-16T10:33:00Z</dcterms:modified>
</cp:coreProperties>
</file>