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995F" w14:textId="77777777" w:rsidR="00F96762" w:rsidRDefault="000F0D5C">
      <w:r>
        <w:t xml:space="preserve">              </w:t>
      </w:r>
    </w:p>
    <w:p w14:paraId="130285BD" w14:textId="77777777" w:rsidR="00F96762" w:rsidRPr="00A732B2" w:rsidRDefault="00F96762">
      <w:pPr>
        <w:rPr>
          <w:sz w:val="28"/>
          <w:szCs w:val="28"/>
        </w:rPr>
      </w:pPr>
      <w:r w:rsidRPr="00A732B2">
        <w:rPr>
          <w:sz w:val="28"/>
          <w:szCs w:val="28"/>
        </w:rPr>
        <w:t xml:space="preserve">                 </w:t>
      </w:r>
    </w:p>
    <w:p w14:paraId="62D16E49" w14:textId="77777777" w:rsidR="003036D1" w:rsidRPr="00A732B2" w:rsidRDefault="00F96762">
      <w:pPr>
        <w:rPr>
          <w:b/>
          <w:sz w:val="28"/>
          <w:szCs w:val="28"/>
        </w:rPr>
      </w:pPr>
      <w:r w:rsidRPr="00A732B2">
        <w:rPr>
          <w:sz w:val="28"/>
          <w:szCs w:val="28"/>
        </w:rPr>
        <w:t xml:space="preserve">                   </w:t>
      </w:r>
      <w:r w:rsidR="000F0D5C" w:rsidRPr="00A732B2">
        <w:rPr>
          <w:b/>
          <w:sz w:val="28"/>
          <w:szCs w:val="28"/>
        </w:rPr>
        <w:t xml:space="preserve">Wykaz nieruchomości przeznaczonej do </w:t>
      </w:r>
      <w:r w:rsidR="00661DFB" w:rsidRPr="00A732B2">
        <w:rPr>
          <w:b/>
          <w:sz w:val="28"/>
          <w:szCs w:val="28"/>
        </w:rPr>
        <w:t>dzierżawy</w:t>
      </w:r>
    </w:p>
    <w:p w14:paraId="1780E36E" w14:textId="77777777" w:rsidR="00F96762" w:rsidRPr="00A732B2" w:rsidRDefault="00F96762">
      <w:pPr>
        <w:rPr>
          <w:b/>
          <w:sz w:val="28"/>
          <w:szCs w:val="28"/>
        </w:rPr>
      </w:pPr>
    </w:p>
    <w:p w14:paraId="46A19E92" w14:textId="77777777" w:rsidR="000F0D5C" w:rsidRPr="00A732B2" w:rsidRDefault="000F0D5C" w:rsidP="00A75BFA">
      <w:pPr>
        <w:spacing w:after="0"/>
        <w:jc w:val="both"/>
        <w:rPr>
          <w:b/>
          <w:sz w:val="28"/>
          <w:szCs w:val="28"/>
        </w:rPr>
      </w:pPr>
    </w:p>
    <w:p w14:paraId="414D15F0" w14:textId="77777777" w:rsidR="00E714F8" w:rsidRPr="00A732B2" w:rsidRDefault="000F0D5C" w:rsidP="0040013F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b/>
          <w:sz w:val="24"/>
          <w:szCs w:val="24"/>
        </w:rPr>
        <w:t xml:space="preserve">        </w:t>
      </w:r>
      <w:r w:rsidRPr="00A732B2">
        <w:rPr>
          <w:sz w:val="24"/>
          <w:szCs w:val="24"/>
        </w:rPr>
        <w:t xml:space="preserve">Na podstawie art. 35 ust. 1 i 2 ustawy z dnia 21 sierpnia 1997r. o gospodarce </w:t>
      </w:r>
      <w:r w:rsidR="00F72A56">
        <w:rPr>
          <w:sz w:val="24"/>
          <w:szCs w:val="24"/>
        </w:rPr>
        <w:t>nieruchomościami ( Dz. U. z 2020</w:t>
      </w:r>
      <w:r w:rsidRPr="00A732B2">
        <w:rPr>
          <w:sz w:val="24"/>
          <w:szCs w:val="24"/>
        </w:rPr>
        <w:t xml:space="preserve"> r. poz. </w:t>
      </w:r>
      <w:r w:rsidR="00F72A56">
        <w:rPr>
          <w:sz w:val="24"/>
          <w:szCs w:val="24"/>
        </w:rPr>
        <w:t>1990</w:t>
      </w:r>
      <w:r w:rsidR="00D04031" w:rsidRPr="00A732B2">
        <w:rPr>
          <w:sz w:val="24"/>
          <w:szCs w:val="24"/>
        </w:rPr>
        <w:t xml:space="preserve"> z </w:t>
      </w:r>
      <w:proofErr w:type="spellStart"/>
      <w:r w:rsidR="00D04031" w:rsidRPr="00A732B2">
        <w:rPr>
          <w:sz w:val="24"/>
          <w:szCs w:val="24"/>
        </w:rPr>
        <w:t>późn</w:t>
      </w:r>
      <w:proofErr w:type="spellEnd"/>
      <w:r w:rsidR="00D04031" w:rsidRPr="00A732B2">
        <w:rPr>
          <w:sz w:val="24"/>
          <w:szCs w:val="24"/>
        </w:rPr>
        <w:t xml:space="preserve"> zm.</w:t>
      </w:r>
      <w:r w:rsidRPr="00A732B2">
        <w:rPr>
          <w:sz w:val="24"/>
          <w:szCs w:val="24"/>
        </w:rPr>
        <w:t xml:space="preserve">) – </w:t>
      </w:r>
      <w:r w:rsidRPr="00A732B2">
        <w:rPr>
          <w:b/>
          <w:sz w:val="24"/>
          <w:szCs w:val="24"/>
        </w:rPr>
        <w:t>Wójt Gminy Ludwin</w:t>
      </w:r>
      <w:r w:rsidRPr="00A732B2">
        <w:rPr>
          <w:sz w:val="24"/>
          <w:szCs w:val="24"/>
        </w:rPr>
        <w:t xml:space="preserve"> podaje do publicznej wiadomości wykaz nieruchomości przeznaczonej do </w:t>
      </w:r>
      <w:r w:rsidR="00661DFB" w:rsidRPr="00A732B2">
        <w:rPr>
          <w:sz w:val="24"/>
          <w:szCs w:val="24"/>
        </w:rPr>
        <w:t>dzierżawy</w:t>
      </w:r>
      <w:r w:rsidR="00E8642E">
        <w:rPr>
          <w:sz w:val="24"/>
          <w:szCs w:val="24"/>
        </w:rPr>
        <w:t>,</w:t>
      </w:r>
      <w:r w:rsidR="00CB6938">
        <w:rPr>
          <w:sz w:val="24"/>
          <w:szCs w:val="24"/>
        </w:rPr>
        <w:t xml:space="preserve"> </w:t>
      </w:r>
      <w:r w:rsidR="001E7AE3" w:rsidRPr="00A732B2">
        <w:rPr>
          <w:sz w:val="24"/>
          <w:szCs w:val="24"/>
        </w:rPr>
        <w:t xml:space="preserve"> </w:t>
      </w:r>
      <w:r w:rsidR="00F72A56">
        <w:rPr>
          <w:sz w:val="24"/>
          <w:szCs w:val="24"/>
        </w:rPr>
        <w:t xml:space="preserve">części </w:t>
      </w:r>
      <w:r w:rsidR="001E7AE3" w:rsidRPr="00A732B2">
        <w:rPr>
          <w:sz w:val="24"/>
          <w:szCs w:val="24"/>
        </w:rPr>
        <w:t>działki</w:t>
      </w:r>
      <w:r w:rsidR="00E8642E">
        <w:rPr>
          <w:sz w:val="24"/>
          <w:szCs w:val="24"/>
        </w:rPr>
        <w:t xml:space="preserve"> oznaczonej</w:t>
      </w:r>
      <w:r w:rsidRPr="00A732B2">
        <w:rPr>
          <w:sz w:val="24"/>
          <w:szCs w:val="24"/>
        </w:rPr>
        <w:t xml:space="preserve"> w ewidencji gruntów wsi </w:t>
      </w:r>
      <w:r w:rsidR="00F72A56">
        <w:rPr>
          <w:b/>
          <w:sz w:val="24"/>
          <w:szCs w:val="24"/>
        </w:rPr>
        <w:t>Rozpłucie Pierwsze</w:t>
      </w:r>
      <w:r w:rsidRPr="00A732B2">
        <w:rPr>
          <w:sz w:val="24"/>
          <w:szCs w:val="24"/>
        </w:rPr>
        <w:t xml:space="preserve"> nr </w:t>
      </w:r>
      <w:r w:rsidR="00F72A56">
        <w:rPr>
          <w:b/>
          <w:sz w:val="24"/>
          <w:szCs w:val="24"/>
        </w:rPr>
        <w:t>95/4</w:t>
      </w:r>
      <w:r w:rsidRPr="00A732B2">
        <w:rPr>
          <w:sz w:val="24"/>
          <w:szCs w:val="24"/>
        </w:rPr>
        <w:t xml:space="preserve"> o pow. </w:t>
      </w:r>
      <w:r w:rsidR="00F72A56">
        <w:rPr>
          <w:b/>
          <w:sz w:val="24"/>
          <w:szCs w:val="24"/>
        </w:rPr>
        <w:t>0,</w:t>
      </w:r>
      <w:r w:rsidR="000B30BD" w:rsidRPr="00A732B2">
        <w:rPr>
          <w:b/>
          <w:sz w:val="24"/>
          <w:szCs w:val="24"/>
        </w:rPr>
        <w:t>00</w:t>
      </w:r>
      <w:r w:rsidR="00F72A56">
        <w:rPr>
          <w:b/>
          <w:sz w:val="24"/>
          <w:szCs w:val="24"/>
        </w:rPr>
        <w:t>30</w:t>
      </w:r>
      <w:r w:rsidR="00CB6938">
        <w:rPr>
          <w:sz w:val="24"/>
          <w:szCs w:val="24"/>
        </w:rPr>
        <w:t xml:space="preserve"> ha</w:t>
      </w:r>
      <w:r w:rsidR="000B30BD" w:rsidRPr="00A732B2">
        <w:rPr>
          <w:sz w:val="24"/>
          <w:szCs w:val="24"/>
        </w:rPr>
        <w:t>.</w:t>
      </w:r>
    </w:p>
    <w:p w14:paraId="454F7C4B" w14:textId="77777777" w:rsidR="002A6B99" w:rsidRPr="00A732B2" w:rsidRDefault="002A6B99" w:rsidP="0040013F">
      <w:pPr>
        <w:spacing w:after="0" w:line="240" w:lineRule="auto"/>
        <w:jc w:val="both"/>
        <w:rPr>
          <w:sz w:val="24"/>
          <w:szCs w:val="24"/>
        </w:rPr>
      </w:pPr>
    </w:p>
    <w:p w14:paraId="15601680" w14:textId="77777777" w:rsidR="000F0D5C" w:rsidRPr="00A732B2" w:rsidRDefault="00E714F8" w:rsidP="0040013F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 xml:space="preserve">    </w:t>
      </w:r>
      <w:r w:rsidR="000F0D5C" w:rsidRPr="00A732B2">
        <w:rPr>
          <w:sz w:val="24"/>
          <w:szCs w:val="24"/>
        </w:rPr>
        <w:t xml:space="preserve"> Dla nieruchomości tej jest prowadzona Księga Wieczysta w Sądzie Rejonowym </w:t>
      </w:r>
      <w:r w:rsidRPr="00A732B2">
        <w:rPr>
          <w:sz w:val="24"/>
          <w:szCs w:val="24"/>
        </w:rPr>
        <w:t xml:space="preserve">Lublin Wschód </w:t>
      </w:r>
      <w:r w:rsidR="000F0D5C" w:rsidRPr="00A732B2">
        <w:rPr>
          <w:sz w:val="24"/>
          <w:szCs w:val="24"/>
        </w:rPr>
        <w:t>w</w:t>
      </w:r>
      <w:r w:rsidR="0074748E" w:rsidRPr="00A732B2">
        <w:rPr>
          <w:sz w:val="24"/>
          <w:szCs w:val="24"/>
        </w:rPr>
        <w:t xml:space="preserve"> Lublinie z siedzibą</w:t>
      </w:r>
      <w:r w:rsidR="000F0D5C" w:rsidRPr="00A732B2">
        <w:rPr>
          <w:sz w:val="24"/>
          <w:szCs w:val="24"/>
        </w:rPr>
        <w:t xml:space="preserve"> w Świdniku V Wydział</w:t>
      </w:r>
      <w:r w:rsidR="00F72A56">
        <w:rPr>
          <w:sz w:val="24"/>
          <w:szCs w:val="24"/>
        </w:rPr>
        <w:t xml:space="preserve"> Ksiąg Wieczystych nr LU1I/00259918/6</w:t>
      </w:r>
      <w:r w:rsidR="000F0D5C" w:rsidRPr="00A732B2">
        <w:rPr>
          <w:sz w:val="24"/>
          <w:szCs w:val="24"/>
        </w:rPr>
        <w:t>.</w:t>
      </w:r>
    </w:p>
    <w:p w14:paraId="224BEA65" w14:textId="77777777" w:rsidR="0040013F" w:rsidRDefault="00BB3D29" w:rsidP="004001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Przedmiotowa nieruchomość zgodnie z Miejscowym Planem Zagospodarowania Przestrzennego Jeziora Piaseczno położona jest w terenie oznaczonym symbolem  75 </w:t>
      </w:r>
      <w:proofErr w:type="spellStart"/>
      <w:r>
        <w:rPr>
          <w:sz w:val="24"/>
          <w:szCs w:val="24"/>
        </w:rPr>
        <w:t>UTp</w:t>
      </w:r>
      <w:proofErr w:type="spellEnd"/>
      <w:r>
        <w:rPr>
          <w:sz w:val="24"/>
          <w:szCs w:val="24"/>
        </w:rPr>
        <w:t xml:space="preserve"> – w podstrefie przywodnej ogólnodostępnej AI – przeznaczony na ogólnodostępną strefę brzegowa jeziora, teren plaż piaszczysto-trawiastych z utrzymaniem w perspektywie istniejącego przeznaczenia terenu. </w:t>
      </w:r>
    </w:p>
    <w:p w14:paraId="556BD984" w14:textId="77777777" w:rsidR="0040013F" w:rsidRDefault="0040013F" w:rsidP="004001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§ 8 ust. 2 pkt. 5 zagospodarowanie strefy AI ograniczone jest do obiektów </w:t>
      </w:r>
      <w:r>
        <w:rPr>
          <w:sz w:val="24"/>
          <w:szCs w:val="24"/>
        </w:rPr>
        <w:br/>
        <w:t xml:space="preserve">i urządzeń związanych z jej funkcjonowaniem, a w szczególności przystani i kąpielisk </w:t>
      </w:r>
      <w:r w:rsidR="00657541">
        <w:rPr>
          <w:sz w:val="24"/>
          <w:szCs w:val="24"/>
        </w:rPr>
        <w:br/>
      </w:r>
      <w:r>
        <w:rPr>
          <w:sz w:val="24"/>
          <w:szCs w:val="24"/>
        </w:rPr>
        <w:t xml:space="preserve">w rejonie koncentracji wypoczynku (ośrodki wypoczynkowe), sezonowe obiekty usługowe handlu i gastronomii, urządzenia plażowe, elementy buforowe zagospodarowania na granicy z torfowiskiem np. pomosty wędkarskie, projektowane ciągi spacerowe wokół jeziora </w:t>
      </w:r>
      <w:r>
        <w:rPr>
          <w:sz w:val="24"/>
          <w:szCs w:val="24"/>
        </w:rPr>
        <w:br/>
        <w:t>i ścieżki rowerowe na obrzeżu terenów plażowych i zabudowy letniskowej.</w:t>
      </w:r>
    </w:p>
    <w:p w14:paraId="258478F8" w14:textId="77777777" w:rsidR="002A6B99" w:rsidRPr="00A732B2" w:rsidRDefault="00542B85" w:rsidP="0040013F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 xml:space="preserve">      Działka położona jest </w:t>
      </w:r>
      <w:r w:rsidR="00661DFB" w:rsidRPr="00A732B2">
        <w:rPr>
          <w:sz w:val="24"/>
          <w:szCs w:val="24"/>
        </w:rPr>
        <w:t xml:space="preserve">przy </w:t>
      </w:r>
      <w:r w:rsidR="00F72A56">
        <w:rPr>
          <w:sz w:val="24"/>
          <w:szCs w:val="24"/>
        </w:rPr>
        <w:t>jeziorze Piaseczno, w bezpośrednim sąsiedztwie znajdują się działki letniskowe i las.</w:t>
      </w:r>
    </w:p>
    <w:p w14:paraId="662177AA" w14:textId="77777777" w:rsidR="00D04031" w:rsidRPr="00A732B2" w:rsidRDefault="00661DFB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>Ustala się termin wnoszenia opła</w:t>
      </w:r>
      <w:r w:rsidR="0004442B" w:rsidRPr="00A732B2">
        <w:rPr>
          <w:sz w:val="24"/>
          <w:szCs w:val="24"/>
        </w:rPr>
        <w:t xml:space="preserve">t z tytułu dzierżawy do dnia </w:t>
      </w:r>
      <w:r w:rsidR="00F72A56">
        <w:rPr>
          <w:sz w:val="24"/>
          <w:szCs w:val="24"/>
        </w:rPr>
        <w:t>20</w:t>
      </w:r>
      <w:r w:rsidR="00D04031" w:rsidRPr="00A732B2">
        <w:rPr>
          <w:sz w:val="24"/>
          <w:szCs w:val="24"/>
        </w:rPr>
        <w:t xml:space="preserve"> </w:t>
      </w:r>
      <w:r w:rsidR="00413B96" w:rsidRPr="00A732B2">
        <w:rPr>
          <w:sz w:val="24"/>
          <w:szCs w:val="24"/>
        </w:rPr>
        <w:t xml:space="preserve">każdego </w:t>
      </w:r>
      <w:r w:rsidR="00F72A56">
        <w:rPr>
          <w:sz w:val="24"/>
          <w:szCs w:val="24"/>
        </w:rPr>
        <w:t>miesiąca</w:t>
      </w:r>
      <w:r w:rsidR="001E7AE3" w:rsidRPr="00A732B2">
        <w:rPr>
          <w:sz w:val="24"/>
          <w:szCs w:val="24"/>
        </w:rPr>
        <w:t>.</w:t>
      </w:r>
      <w:r w:rsidR="00413B96" w:rsidRPr="00A732B2">
        <w:rPr>
          <w:sz w:val="24"/>
          <w:szCs w:val="24"/>
        </w:rPr>
        <w:t xml:space="preserve"> </w:t>
      </w:r>
    </w:p>
    <w:p w14:paraId="2CF8B017" w14:textId="77777777" w:rsidR="00661DFB" w:rsidRPr="00A732B2" w:rsidRDefault="00661DFB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>Opłaty te będą aktualizowane corocznie z uwzględnieniem stopnia inflacji.</w:t>
      </w:r>
    </w:p>
    <w:p w14:paraId="5B883B72" w14:textId="77777777" w:rsidR="00661DFB" w:rsidRPr="00A732B2" w:rsidRDefault="00661DFB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 xml:space="preserve">Ustala się </w:t>
      </w:r>
      <w:r w:rsidR="00F372B0" w:rsidRPr="00A732B2">
        <w:rPr>
          <w:sz w:val="24"/>
          <w:szCs w:val="24"/>
        </w:rPr>
        <w:t>termin zagospodarowani</w:t>
      </w:r>
      <w:r w:rsidRPr="00A732B2">
        <w:rPr>
          <w:sz w:val="24"/>
          <w:szCs w:val="24"/>
        </w:rPr>
        <w:t xml:space="preserve">a nieruchomości na dzień jej </w:t>
      </w:r>
      <w:r w:rsidR="00F372B0" w:rsidRPr="00A732B2">
        <w:rPr>
          <w:sz w:val="24"/>
          <w:szCs w:val="24"/>
        </w:rPr>
        <w:t>wydzierżawienia.</w:t>
      </w:r>
    </w:p>
    <w:p w14:paraId="145D5D22" w14:textId="77777777" w:rsidR="00DA6132" w:rsidRPr="00A732B2" w:rsidRDefault="00F72A56" w:rsidP="00F72A5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Miesięczny</w:t>
      </w:r>
      <w:r w:rsidR="00C64D04" w:rsidRPr="00A732B2">
        <w:rPr>
          <w:sz w:val="24"/>
          <w:szCs w:val="24"/>
        </w:rPr>
        <w:t xml:space="preserve"> czynsz dzierżawny wynosi </w:t>
      </w:r>
      <w:r>
        <w:rPr>
          <w:b/>
          <w:sz w:val="24"/>
          <w:szCs w:val="24"/>
        </w:rPr>
        <w:t>450</w:t>
      </w:r>
      <w:r w:rsidR="0062621E" w:rsidRPr="00895E72">
        <w:rPr>
          <w:b/>
          <w:sz w:val="24"/>
          <w:szCs w:val="24"/>
        </w:rPr>
        <w:t>,00</w:t>
      </w:r>
      <w:r w:rsidR="0062621E" w:rsidRPr="00A732B2">
        <w:rPr>
          <w:sz w:val="24"/>
          <w:szCs w:val="24"/>
        </w:rPr>
        <w:t xml:space="preserve"> zł</w:t>
      </w:r>
      <w:r w:rsidR="00473C29" w:rsidRPr="00A732B2">
        <w:rPr>
          <w:sz w:val="24"/>
          <w:szCs w:val="24"/>
        </w:rPr>
        <w:t>.</w:t>
      </w:r>
      <w:r w:rsidR="0062621E" w:rsidRPr="00A732B2">
        <w:rPr>
          <w:sz w:val="24"/>
          <w:szCs w:val="24"/>
        </w:rPr>
        <w:t xml:space="preserve"> </w:t>
      </w:r>
      <w:r>
        <w:rPr>
          <w:sz w:val="24"/>
          <w:szCs w:val="24"/>
        </w:rPr>
        <w:t>+ podatek VAT.</w:t>
      </w:r>
      <w:r w:rsidR="001E7AE3" w:rsidRPr="00A732B2">
        <w:rPr>
          <w:sz w:val="24"/>
          <w:szCs w:val="24"/>
        </w:rPr>
        <w:t xml:space="preserve"> </w:t>
      </w:r>
      <w:r w:rsidRPr="00A732B2">
        <w:rPr>
          <w:sz w:val="24"/>
          <w:szCs w:val="24"/>
        </w:rPr>
        <w:t xml:space="preserve">Nieruchomość ta została przeznaczona do dzierżawy w drodze </w:t>
      </w:r>
      <w:r>
        <w:rPr>
          <w:sz w:val="24"/>
          <w:szCs w:val="24"/>
        </w:rPr>
        <w:t xml:space="preserve">bezprzetargowej </w:t>
      </w:r>
      <w:r w:rsidR="001E7AE3" w:rsidRPr="00A732B2">
        <w:rPr>
          <w:sz w:val="24"/>
          <w:szCs w:val="24"/>
        </w:rPr>
        <w:t xml:space="preserve"> </w:t>
      </w:r>
      <w:r>
        <w:rPr>
          <w:sz w:val="24"/>
          <w:szCs w:val="24"/>
        </w:rPr>
        <w:t>na okres 3-ch</w:t>
      </w:r>
      <w:r w:rsidR="00F372B0" w:rsidRPr="00A732B2">
        <w:rPr>
          <w:sz w:val="24"/>
          <w:szCs w:val="24"/>
        </w:rPr>
        <w:t xml:space="preserve"> lat.</w:t>
      </w:r>
    </w:p>
    <w:p w14:paraId="5CCA9739" w14:textId="77777777" w:rsidR="008B65F3" w:rsidRDefault="008B65F3" w:rsidP="00A732B2">
      <w:pPr>
        <w:spacing w:after="0" w:line="240" w:lineRule="auto"/>
        <w:jc w:val="both"/>
        <w:rPr>
          <w:sz w:val="24"/>
          <w:szCs w:val="24"/>
        </w:rPr>
      </w:pPr>
      <w:r w:rsidRPr="00A732B2">
        <w:rPr>
          <w:sz w:val="24"/>
          <w:szCs w:val="24"/>
        </w:rPr>
        <w:t>Wykaz podaje się do publicznej wiadomości wywieszając go na tablicy ogłosz</w:t>
      </w:r>
      <w:r w:rsidR="001E7AE3" w:rsidRPr="00A732B2">
        <w:rPr>
          <w:sz w:val="24"/>
          <w:szCs w:val="24"/>
        </w:rPr>
        <w:t>eń Urzędu Gminy</w:t>
      </w:r>
      <w:r w:rsidRPr="00A732B2">
        <w:rPr>
          <w:sz w:val="24"/>
          <w:szCs w:val="24"/>
        </w:rPr>
        <w:t xml:space="preserve">, a ponadto informację o wywieszeniu tego wykazu podaje się publicznej wiadomości poprzez ogłoszenie </w:t>
      </w:r>
      <w:r w:rsidR="001E7AE3" w:rsidRPr="00A732B2">
        <w:rPr>
          <w:sz w:val="24"/>
          <w:szCs w:val="24"/>
        </w:rPr>
        <w:t>w prasie lokalnej tj. Dziennik Wschodni</w:t>
      </w:r>
      <w:r w:rsidRPr="00A732B2">
        <w:rPr>
          <w:sz w:val="24"/>
          <w:szCs w:val="24"/>
        </w:rPr>
        <w:t>. Ponadto ogłoszenie opublikowano</w:t>
      </w:r>
      <w:r w:rsidR="00205FD0">
        <w:rPr>
          <w:sz w:val="24"/>
          <w:szCs w:val="24"/>
        </w:rPr>
        <w:t xml:space="preserve"> na stronach internetowych</w:t>
      </w:r>
      <w:r w:rsidRPr="00A732B2">
        <w:rPr>
          <w:sz w:val="24"/>
          <w:szCs w:val="24"/>
        </w:rPr>
        <w:t xml:space="preserve"> Urzędu Gminy Ludwin.</w:t>
      </w:r>
    </w:p>
    <w:p w14:paraId="6318568C" w14:textId="77777777" w:rsidR="00A732B2" w:rsidRPr="00A732B2" w:rsidRDefault="00A732B2" w:rsidP="00A732B2">
      <w:pPr>
        <w:spacing w:after="0" w:line="240" w:lineRule="auto"/>
        <w:jc w:val="both"/>
        <w:rPr>
          <w:sz w:val="24"/>
          <w:szCs w:val="24"/>
        </w:rPr>
      </w:pPr>
    </w:p>
    <w:p w14:paraId="37BD27D4" w14:textId="77777777" w:rsidR="00F372B0" w:rsidRPr="00A732B2" w:rsidRDefault="00F372B0" w:rsidP="00A732B2">
      <w:pPr>
        <w:spacing w:after="0" w:line="240" w:lineRule="auto"/>
        <w:jc w:val="both"/>
        <w:rPr>
          <w:sz w:val="24"/>
          <w:szCs w:val="24"/>
        </w:rPr>
      </w:pPr>
    </w:p>
    <w:p w14:paraId="6EADCA3A" w14:textId="77777777" w:rsidR="000E4738" w:rsidRPr="00A732B2" w:rsidRDefault="000E4738" w:rsidP="00A75BFA">
      <w:pPr>
        <w:spacing w:after="0" w:line="240" w:lineRule="auto"/>
        <w:jc w:val="both"/>
        <w:rPr>
          <w:sz w:val="24"/>
          <w:szCs w:val="24"/>
        </w:rPr>
      </w:pPr>
    </w:p>
    <w:p w14:paraId="1C340796" w14:textId="77777777" w:rsidR="00DA6132" w:rsidRPr="00A732B2" w:rsidRDefault="00656730" w:rsidP="00A75BF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Ludwin, dnia 15</w:t>
      </w:r>
      <w:r w:rsidR="00557670" w:rsidRPr="00A732B2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F72A56">
        <w:rPr>
          <w:sz w:val="24"/>
          <w:szCs w:val="24"/>
        </w:rPr>
        <w:t>.2021</w:t>
      </w:r>
      <w:r w:rsidR="00DA6132" w:rsidRPr="00A732B2">
        <w:rPr>
          <w:sz w:val="24"/>
          <w:szCs w:val="24"/>
        </w:rPr>
        <w:t xml:space="preserve"> r. </w:t>
      </w:r>
    </w:p>
    <w:p w14:paraId="1313CA5B" w14:textId="77777777" w:rsidR="00DA6132" w:rsidRPr="00A732B2" w:rsidRDefault="00DA6132" w:rsidP="00A75BFA">
      <w:pPr>
        <w:spacing w:after="0"/>
        <w:rPr>
          <w:sz w:val="24"/>
          <w:szCs w:val="24"/>
        </w:rPr>
      </w:pPr>
      <w:r w:rsidRPr="00A732B2">
        <w:rPr>
          <w:sz w:val="24"/>
          <w:szCs w:val="24"/>
        </w:rPr>
        <w:t xml:space="preserve">     </w:t>
      </w:r>
    </w:p>
    <w:p w14:paraId="7946B5C2" w14:textId="77777777" w:rsidR="0010197C" w:rsidRPr="00A732B2" w:rsidRDefault="0010197C" w:rsidP="00A75BFA">
      <w:pPr>
        <w:spacing w:after="0"/>
        <w:rPr>
          <w:sz w:val="28"/>
          <w:szCs w:val="28"/>
        </w:rPr>
      </w:pPr>
    </w:p>
    <w:p w14:paraId="28B7D63A" w14:textId="77777777" w:rsidR="000F0D5C" w:rsidRPr="00A732B2" w:rsidRDefault="000F0D5C" w:rsidP="00A75BFA">
      <w:pPr>
        <w:spacing w:after="0"/>
        <w:rPr>
          <w:sz w:val="28"/>
          <w:szCs w:val="28"/>
        </w:rPr>
      </w:pPr>
      <w:r w:rsidRPr="00A732B2">
        <w:rPr>
          <w:sz w:val="28"/>
          <w:szCs w:val="28"/>
        </w:rPr>
        <w:t xml:space="preserve">  </w:t>
      </w:r>
    </w:p>
    <w:sectPr w:rsidR="000F0D5C" w:rsidRPr="00A732B2" w:rsidSect="00A75B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128E3"/>
    <w:multiLevelType w:val="hybridMultilevel"/>
    <w:tmpl w:val="79FE757E"/>
    <w:lvl w:ilvl="0" w:tplc="45624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0B0634"/>
    <w:multiLevelType w:val="hybridMultilevel"/>
    <w:tmpl w:val="AC7CA94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AD"/>
    <w:rsid w:val="00023C23"/>
    <w:rsid w:val="0004442B"/>
    <w:rsid w:val="00053964"/>
    <w:rsid w:val="00054452"/>
    <w:rsid w:val="00055621"/>
    <w:rsid w:val="000B30BD"/>
    <w:rsid w:val="000B602D"/>
    <w:rsid w:val="000E4738"/>
    <w:rsid w:val="000F0D5C"/>
    <w:rsid w:val="0010197C"/>
    <w:rsid w:val="0017058D"/>
    <w:rsid w:val="00187955"/>
    <w:rsid w:val="00191769"/>
    <w:rsid w:val="001E7AE3"/>
    <w:rsid w:val="00205FD0"/>
    <w:rsid w:val="00261436"/>
    <w:rsid w:val="002A6B99"/>
    <w:rsid w:val="002E1201"/>
    <w:rsid w:val="002E22F4"/>
    <w:rsid w:val="003036D1"/>
    <w:rsid w:val="003448C4"/>
    <w:rsid w:val="00393CC9"/>
    <w:rsid w:val="003D7CE3"/>
    <w:rsid w:val="0040013F"/>
    <w:rsid w:val="00413B96"/>
    <w:rsid w:val="00431C8F"/>
    <w:rsid w:val="004362F7"/>
    <w:rsid w:val="00442E59"/>
    <w:rsid w:val="00473C29"/>
    <w:rsid w:val="004B4FED"/>
    <w:rsid w:val="00542B85"/>
    <w:rsid w:val="00557670"/>
    <w:rsid w:val="005E379E"/>
    <w:rsid w:val="0062621E"/>
    <w:rsid w:val="0062781A"/>
    <w:rsid w:val="00656730"/>
    <w:rsid w:val="00657541"/>
    <w:rsid w:val="00661DFB"/>
    <w:rsid w:val="0074748E"/>
    <w:rsid w:val="007D1358"/>
    <w:rsid w:val="008504D1"/>
    <w:rsid w:val="00895E72"/>
    <w:rsid w:val="008A7C07"/>
    <w:rsid w:val="008B65F3"/>
    <w:rsid w:val="008D52FA"/>
    <w:rsid w:val="009459C5"/>
    <w:rsid w:val="00A732B2"/>
    <w:rsid w:val="00A75BFA"/>
    <w:rsid w:val="00B975DE"/>
    <w:rsid w:val="00BB3D29"/>
    <w:rsid w:val="00C64D04"/>
    <w:rsid w:val="00CB6938"/>
    <w:rsid w:val="00CD1122"/>
    <w:rsid w:val="00CF1D52"/>
    <w:rsid w:val="00CF2C2C"/>
    <w:rsid w:val="00D04031"/>
    <w:rsid w:val="00D063AE"/>
    <w:rsid w:val="00D105AD"/>
    <w:rsid w:val="00D133E6"/>
    <w:rsid w:val="00D32C7F"/>
    <w:rsid w:val="00D57B31"/>
    <w:rsid w:val="00DA6132"/>
    <w:rsid w:val="00E03A42"/>
    <w:rsid w:val="00E714F8"/>
    <w:rsid w:val="00E71F50"/>
    <w:rsid w:val="00E8642E"/>
    <w:rsid w:val="00F372B0"/>
    <w:rsid w:val="00F72A56"/>
    <w:rsid w:val="00F7388D"/>
    <w:rsid w:val="00F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26A4"/>
  <w15:docId w15:val="{287AB201-6C5A-4B79-9AD7-7D66B3A7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 Gryglicka</cp:lastModifiedBy>
  <cp:revision>2</cp:revision>
  <cp:lastPrinted>2021-01-11T11:58:00Z</cp:lastPrinted>
  <dcterms:created xsi:type="dcterms:W3CDTF">2021-09-15T13:08:00Z</dcterms:created>
  <dcterms:modified xsi:type="dcterms:W3CDTF">2021-09-15T13:08:00Z</dcterms:modified>
</cp:coreProperties>
</file>