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34" w:rsidRPr="00F45F76" w:rsidRDefault="00C73134" w:rsidP="00F45F76">
      <w:pPr>
        <w:spacing w:after="0" w:line="240" w:lineRule="auto"/>
        <w:jc w:val="center"/>
        <w:rPr>
          <w:rFonts w:ascii="Verdana" w:hAnsi="Verdana"/>
          <w:b/>
        </w:rPr>
      </w:pPr>
      <w:r w:rsidRPr="00F45F76">
        <w:rPr>
          <w:rFonts w:ascii="Verdana" w:hAnsi="Verdana"/>
          <w:b/>
        </w:rPr>
        <w:t>Zarządzenie Nr 136/12</w:t>
      </w:r>
    </w:p>
    <w:p w:rsidR="00C73134" w:rsidRPr="00F45F76" w:rsidRDefault="00C73134" w:rsidP="00F45F76">
      <w:pPr>
        <w:spacing w:after="0" w:line="240" w:lineRule="auto"/>
        <w:jc w:val="center"/>
        <w:rPr>
          <w:rFonts w:ascii="Verdana" w:hAnsi="Verdana"/>
          <w:b/>
        </w:rPr>
      </w:pPr>
      <w:r w:rsidRPr="00F45F76">
        <w:rPr>
          <w:rFonts w:ascii="Verdana" w:hAnsi="Verdana"/>
          <w:b/>
        </w:rPr>
        <w:t>Wójta Gminy Ludwin</w:t>
      </w:r>
    </w:p>
    <w:p w:rsidR="00C73134" w:rsidRDefault="00C73134" w:rsidP="00F45F76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z dnia 09 stycznia 2012r.</w:t>
      </w:r>
      <w:r>
        <w:rPr>
          <w:rFonts w:ascii="Verdana" w:hAnsi="Verdana"/>
        </w:rPr>
        <w:br/>
      </w:r>
    </w:p>
    <w:p w:rsidR="00C73134" w:rsidRDefault="00C73134" w:rsidP="00F45F76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w sprawie ustalenia stawki za jeden kilometr przebiegu pojazdu nie będącego własnością pracodawcy w podróży służbowej.</w:t>
      </w:r>
    </w:p>
    <w:p w:rsidR="00C73134" w:rsidRDefault="00C73134" w:rsidP="00F45F76">
      <w:pPr>
        <w:spacing w:after="0" w:line="240" w:lineRule="auto"/>
        <w:jc w:val="center"/>
        <w:rPr>
          <w:rFonts w:ascii="Verdana" w:hAnsi="Verdana"/>
        </w:rPr>
      </w:pPr>
    </w:p>
    <w:p w:rsidR="00C73134" w:rsidRDefault="00C73134" w:rsidP="008D7BF7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Na podstawie art.33 ust. 3 ustawy z dnia 8 marca 1990r. o samorządzie gminnym (Dz. U. z 2001r. Nr 142 poz. 1591 z późn. zmianami), art. 7 pkt. 3 ustawy z dnia 21 listopada 2008r. o pracownikach samorządowych (Dz. U. Nr 223, poz. 1458 z późn. zmianami), §5 ust.3 Rozporządzenia Ministra Pracy i Polityki Społecznej z dnia 19 grudnia 2002r. w sprawie wysokości oraz warunków ustalenia należności przysługującej pracownikowi zatrudnionemu w państwowej lub samorządowej jednostce sfery budżetowej z tytułu podróży służbowej na obszarze kraju (Dz. U. Nr 236, poz. 1990 z późn. </w:t>
      </w:r>
      <w:r w:rsidRPr="00933F47">
        <w:rPr>
          <w:rFonts w:ascii="Verdana" w:hAnsi="Verdana"/>
        </w:rPr>
        <w:t>z</w:t>
      </w:r>
      <w:r>
        <w:rPr>
          <w:rFonts w:ascii="Verdana" w:hAnsi="Verdana"/>
        </w:rPr>
        <w:t>m.) w związku z §2 Rozporządzenia Ministra Infrastruktury z dnia 25 marca 2002r. w sprawie warunków ustalania oraz sposobu dokonywania zwrotu kosztów używania do celów służbowych samochodów osobowych, motocykli i motorowerów nie będących własnością pracodawcy (Dz. U. Nr 27, poz. 271 z późn. zmianami) zarządzam, co następuje:</w:t>
      </w:r>
    </w:p>
    <w:p w:rsidR="00C73134" w:rsidRDefault="00C73134" w:rsidP="00F45F76">
      <w:pPr>
        <w:spacing w:after="0" w:line="240" w:lineRule="auto"/>
        <w:rPr>
          <w:rFonts w:ascii="Verdana" w:hAnsi="Verdana"/>
        </w:rPr>
      </w:pPr>
    </w:p>
    <w:p w:rsidR="00C73134" w:rsidRDefault="00C73134" w:rsidP="004977D2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§1</w:t>
      </w:r>
    </w:p>
    <w:p w:rsidR="00C73134" w:rsidRDefault="00C73134" w:rsidP="004977D2">
      <w:pPr>
        <w:spacing w:after="0" w:line="240" w:lineRule="auto"/>
        <w:jc w:val="center"/>
        <w:rPr>
          <w:rFonts w:ascii="Verdana" w:hAnsi="Verdana"/>
        </w:rPr>
      </w:pPr>
      <w:bookmarkStart w:id="0" w:name="_GoBack"/>
      <w:bookmarkEnd w:id="0"/>
    </w:p>
    <w:p w:rsidR="00C73134" w:rsidRDefault="00C73134" w:rsidP="004977D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Ustalam stawkę za jeden kilometr przebiegu samochodu osobowego nie będącego własnością pracodawcy w podróży służbowej na obszarze kraju, w wysokości 0,8 zł za jeden kilometr przebiegu pojazdu.</w:t>
      </w:r>
    </w:p>
    <w:p w:rsidR="00C73134" w:rsidRDefault="00C73134" w:rsidP="004977D2">
      <w:pPr>
        <w:spacing w:after="0" w:line="240" w:lineRule="auto"/>
        <w:rPr>
          <w:rFonts w:ascii="Verdana" w:hAnsi="Verdana"/>
        </w:rPr>
      </w:pPr>
    </w:p>
    <w:p w:rsidR="00C73134" w:rsidRDefault="00C73134" w:rsidP="004977D2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§2</w:t>
      </w:r>
    </w:p>
    <w:p w:rsidR="00C73134" w:rsidRDefault="00C73134" w:rsidP="004977D2">
      <w:pPr>
        <w:spacing w:after="0" w:line="240" w:lineRule="auto"/>
        <w:jc w:val="center"/>
        <w:rPr>
          <w:rFonts w:ascii="Verdana" w:hAnsi="Verdana"/>
        </w:rPr>
      </w:pPr>
    </w:p>
    <w:p w:rsidR="00C73134" w:rsidRDefault="00C73134" w:rsidP="004977D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Wykonanie zarządzenia powierza się Skarbnik Gminy Ludwin.</w:t>
      </w:r>
    </w:p>
    <w:p w:rsidR="00C73134" w:rsidRDefault="00C73134" w:rsidP="004977D2">
      <w:pPr>
        <w:spacing w:after="0" w:line="240" w:lineRule="auto"/>
        <w:rPr>
          <w:rFonts w:ascii="Verdana" w:hAnsi="Verdana"/>
        </w:rPr>
      </w:pPr>
    </w:p>
    <w:p w:rsidR="00C73134" w:rsidRDefault="00C73134" w:rsidP="004977D2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§3</w:t>
      </w:r>
    </w:p>
    <w:p w:rsidR="00C73134" w:rsidRDefault="00C73134" w:rsidP="004977D2">
      <w:pPr>
        <w:spacing w:after="0" w:line="240" w:lineRule="auto"/>
        <w:jc w:val="center"/>
        <w:rPr>
          <w:rFonts w:ascii="Verdana" w:hAnsi="Verdana"/>
        </w:rPr>
      </w:pPr>
    </w:p>
    <w:p w:rsidR="00C73134" w:rsidRPr="00F45F76" w:rsidRDefault="00C73134" w:rsidP="004977D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Zarządzenie wchodzi w życie z dniem podpisania.</w:t>
      </w:r>
    </w:p>
    <w:sectPr w:rsidR="00C73134" w:rsidRPr="00F45F76" w:rsidSect="0022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F76"/>
    <w:rsid w:val="0021772E"/>
    <w:rsid w:val="00225DD1"/>
    <w:rsid w:val="00396D21"/>
    <w:rsid w:val="004977D2"/>
    <w:rsid w:val="008D7BF7"/>
    <w:rsid w:val="00933F47"/>
    <w:rsid w:val="00B3193D"/>
    <w:rsid w:val="00C73134"/>
    <w:rsid w:val="00F4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200</Words>
  <Characters>1202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136/12</dc:title>
  <dc:subject/>
  <dc:creator>Michał</dc:creator>
  <cp:keywords/>
  <dc:description/>
  <cp:lastModifiedBy>admin</cp:lastModifiedBy>
  <cp:revision>2</cp:revision>
  <cp:lastPrinted>2012-01-05T11:05:00Z</cp:lastPrinted>
  <dcterms:created xsi:type="dcterms:W3CDTF">2012-01-05T11:06:00Z</dcterms:created>
  <dcterms:modified xsi:type="dcterms:W3CDTF">2012-01-05T11:06:00Z</dcterms:modified>
</cp:coreProperties>
</file>